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76" w:rsidRPr="00DE76D4" w:rsidRDefault="00001976" w:rsidP="00001976">
      <w:pPr>
        <w:suppressAutoHyphens/>
        <w:spacing w:after="0" w:line="240" w:lineRule="auto"/>
        <w:ind w:right="-1418"/>
        <w:rPr>
          <w:rFonts w:ascii="Tahoma" w:eastAsia="Times New Roman" w:hAnsi="Tahoma" w:cs="Tahoma"/>
          <w:sz w:val="20"/>
          <w:szCs w:val="20"/>
          <w:lang w:eastAsia="ar-SA"/>
        </w:rPr>
      </w:pPr>
    </w:p>
    <w:p w:rsidR="00001976" w:rsidRPr="00DE76D4" w:rsidRDefault="00001976" w:rsidP="00001976">
      <w:pPr>
        <w:suppressAutoHyphens/>
        <w:spacing w:after="0" w:line="240" w:lineRule="auto"/>
        <w:ind w:right="-1418"/>
        <w:rPr>
          <w:rFonts w:ascii="Tahoma" w:eastAsia="Times New Roman" w:hAnsi="Tahoma" w:cs="Tahoma"/>
          <w:sz w:val="20"/>
          <w:szCs w:val="20"/>
          <w:lang w:eastAsia="ar-SA"/>
        </w:rPr>
      </w:pPr>
    </w:p>
    <w:p w:rsidR="00001976" w:rsidRDefault="00001976" w:rsidP="00001976">
      <w:pPr>
        <w:suppressAutoHyphens/>
        <w:spacing w:after="0" w:line="240" w:lineRule="auto"/>
        <w:ind w:right="-1418"/>
        <w:rPr>
          <w:rFonts w:ascii="Tahoma" w:eastAsia="Times New Roman" w:hAnsi="Tahoma" w:cs="Tahoma"/>
          <w:sz w:val="20"/>
          <w:szCs w:val="20"/>
          <w:lang w:eastAsia="ar-SA"/>
        </w:rPr>
      </w:pPr>
    </w:p>
    <w:p w:rsidR="00001976" w:rsidRPr="00DE76D4" w:rsidRDefault="00001976" w:rsidP="00001976">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001976" w:rsidRPr="00DE76D4" w:rsidRDefault="00001976" w:rsidP="00001976">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001976" w:rsidRPr="00DE76D4" w:rsidRDefault="00001976" w:rsidP="00001976">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001976" w:rsidRPr="00DE76D4" w:rsidRDefault="00001976" w:rsidP="00001976">
      <w:pPr>
        <w:spacing w:after="60"/>
        <w:outlineLvl w:val="1"/>
        <w:rPr>
          <w:rFonts w:ascii="Tahoma" w:eastAsia="Calibri" w:hAnsi="Tahoma" w:cs="Tahoma"/>
          <w:b/>
          <w:sz w:val="20"/>
          <w:szCs w:val="20"/>
        </w:rPr>
      </w:pPr>
    </w:p>
    <w:p w:rsidR="00001976" w:rsidRPr="00DE76D4" w:rsidRDefault="00001976" w:rsidP="00001976">
      <w:pPr>
        <w:spacing w:after="60"/>
        <w:outlineLvl w:val="1"/>
        <w:rPr>
          <w:rFonts w:ascii="Tahoma" w:eastAsia="Calibri" w:hAnsi="Tahoma" w:cs="Tahoma"/>
          <w:b/>
          <w:sz w:val="20"/>
          <w:szCs w:val="20"/>
        </w:rPr>
      </w:pPr>
    </w:p>
    <w:p w:rsidR="00001976" w:rsidRPr="00DE76D4" w:rsidRDefault="00001976" w:rsidP="00001976">
      <w:pPr>
        <w:spacing w:after="60"/>
        <w:outlineLvl w:val="1"/>
        <w:rPr>
          <w:rFonts w:ascii="Tahoma" w:eastAsia="Calibri" w:hAnsi="Tahoma" w:cs="Tahoma"/>
          <w:sz w:val="20"/>
          <w:szCs w:val="20"/>
        </w:rPr>
      </w:pPr>
    </w:p>
    <w:p w:rsidR="00001976" w:rsidRPr="00DE76D4" w:rsidRDefault="00001976" w:rsidP="00001976">
      <w:pPr>
        <w:spacing w:after="60"/>
        <w:outlineLvl w:val="1"/>
        <w:rPr>
          <w:rFonts w:ascii="Tahoma" w:eastAsia="Calibri" w:hAnsi="Tahoma" w:cs="Tahoma"/>
          <w:b/>
          <w:sz w:val="20"/>
          <w:szCs w:val="20"/>
          <w:u w:val="single"/>
        </w:rPr>
      </w:pPr>
    </w:p>
    <w:p w:rsidR="00001976" w:rsidRDefault="00001976" w:rsidP="00001976">
      <w:pPr>
        <w:suppressAutoHyphens/>
        <w:spacing w:after="0" w:line="240" w:lineRule="auto"/>
        <w:ind w:right="-3"/>
        <w:jc w:val="center"/>
        <w:rPr>
          <w:rFonts w:ascii="Tahoma" w:eastAsia="Times New Roman" w:hAnsi="Tahoma" w:cs="Tahoma"/>
          <w:b/>
          <w:sz w:val="24"/>
          <w:szCs w:val="24"/>
          <w:lang w:eastAsia="ar-SA"/>
        </w:rPr>
      </w:pPr>
      <w:r w:rsidRPr="00C6133F">
        <w:rPr>
          <w:rFonts w:ascii="Tahoma" w:eastAsia="Times New Roman" w:hAnsi="Tahoma" w:cs="Tahoma"/>
          <w:b/>
          <w:sz w:val="24"/>
          <w:szCs w:val="24"/>
          <w:lang w:eastAsia="ar-SA"/>
        </w:rPr>
        <w:t>SPECYFIKACJA   ISTOTNYCH  WARUNKÓW   ZAMÓWIENIA</w:t>
      </w:r>
    </w:p>
    <w:p w:rsidR="00001976" w:rsidRDefault="00001976" w:rsidP="00001976">
      <w:pPr>
        <w:suppressAutoHyphens/>
        <w:spacing w:after="0" w:line="240" w:lineRule="auto"/>
        <w:ind w:right="-3"/>
        <w:jc w:val="center"/>
        <w:rPr>
          <w:rFonts w:ascii="Tahoma" w:eastAsia="Times New Roman" w:hAnsi="Tahoma" w:cs="Tahoma"/>
          <w:b/>
          <w:sz w:val="24"/>
          <w:szCs w:val="24"/>
          <w:lang w:eastAsia="ar-SA"/>
        </w:rPr>
      </w:pPr>
    </w:p>
    <w:p w:rsidR="00001976" w:rsidRPr="001F27D5" w:rsidRDefault="00001976" w:rsidP="00001976">
      <w:pPr>
        <w:tabs>
          <w:tab w:val="left" w:pos="1440"/>
        </w:tabs>
        <w:spacing w:after="0" w:line="240" w:lineRule="auto"/>
        <w:jc w:val="center"/>
        <w:outlineLvl w:val="1"/>
        <w:rPr>
          <w:rFonts w:ascii="Tahoma" w:eastAsia="Times New Roman" w:hAnsi="Tahoma" w:cs="Tahoma"/>
          <w:i/>
          <w:sz w:val="20"/>
          <w:szCs w:val="20"/>
          <w:lang w:eastAsia="ar-SA"/>
        </w:rPr>
      </w:pPr>
      <w:r w:rsidRPr="001F27D5">
        <w:rPr>
          <w:rFonts w:ascii="Tahoma" w:eastAsia="Times New Roman" w:hAnsi="Tahoma" w:cs="Tahoma"/>
          <w:i/>
          <w:sz w:val="20"/>
          <w:szCs w:val="20"/>
          <w:lang w:eastAsia="ar-SA"/>
        </w:rPr>
        <w:t xml:space="preserve">o udzielenie zamówienia publicznego </w:t>
      </w:r>
    </w:p>
    <w:p w:rsidR="00001976" w:rsidRPr="00001976" w:rsidRDefault="00001976" w:rsidP="00001976">
      <w:pPr>
        <w:tabs>
          <w:tab w:val="left" w:pos="1440"/>
        </w:tabs>
        <w:spacing w:after="0" w:line="240" w:lineRule="auto"/>
        <w:jc w:val="center"/>
        <w:outlineLvl w:val="1"/>
        <w:rPr>
          <w:rFonts w:ascii="Tahoma" w:eastAsia="Calibri" w:hAnsi="Tahoma" w:cs="Tahoma"/>
          <w:b/>
          <w:i/>
          <w:sz w:val="20"/>
          <w:szCs w:val="20"/>
        </w:rPr>
      </w:pPr>
      <w:r w:rsidRPr="001F27D5">
        <w:rPr>
          <w:rFonts w:ascii="Tahoma" w:eastAsia="Times New Roman" w:hAnsi="Tahoma" w:cs="Tahoma"/>
          <w:i/>
          <w:sz w:val="20"/>
          <w:szCs w:val="20"/>
          <w:lang w:eastAsia="ar-SA"/>
        </w:rPr>
        <w:t>prowadzonego w trybie przetargu nieograniczonego</w:t>
      </w:r>
      <w:r>
        <w:rPr>
          <w:rFonts w:ascii="Tahoma" w:eastAsia="Times New Roman" w:hAnsi="Tahoma" w:cs="Tahoma"/>
          <w:i/>
          <w:sz w:val="20"/>
          <w:szCs w:val="20"/>
          <w:lang w:eastAsia="ar-SA"/>
        </w:rPr>
        <w:t xml:space="preserve"> na</w:t>
      </w:r>
    </w:p>
    <w:p w:rsidR="00001976" w:rsidRPr="00001976" w:rsidRDefault="00001976" w:rsidP="00001976">
      <w:pPr>
        <w:tabs>
          <w:tab w:val="left" w:pos="1440"/>
        </w:tabs>
        <w:spacing w:after="0" w:line="240" w:lineRule="auto"/>
        <w:jc w:val="both"/>
        <w:outlineLvl w:val="1"/>
        <w:rPr>
          <w:rFonts w:ascii="Tahoma" w:eastAsia="Calibri" w:hAnsi="Tahoma" w:cs="Tahoma"/>
          <w:b/>
          <w:color w:val="FF0000"/>
          <w:sz w:val="28"/>
          <w:szCs w:val="28"/>
        </w:rPr>
      </w:pPr>
    </w:p>
    <w:p w:rsidR="00001976" w:rsidRPr="00F52757" w:rsidRDefault="00001976" w:rsidP="00001976">
      <w:pPr>
        <w:autoSpaceDE w:val="0"/>
        <w:autoSpaceDN w:val="0"/>
        <w:adjustRightInd w:val="0"/>
        <w:spacing w:after="0" w:line="360" w:lineRule="auto"/>
        <w:jc w:val="center"/>
        <w:rPr>
          <w:rFonts w:ascii="Tahoma" w:eastAsia="Times New Roman" w:hAnsi="Tahoma" w:cs="Tahoma"/>
          <w:b/>
          <w:bCs/>
          <w:sz w:val="28"/>
          <w:szCs w:val="28"/>
          <w:lang w:eastAsia="pl-PL"/>
        </w:rPr>
      </w:pPr>
      <w:r w:rsidRPr="00F52757">
        <w:rPr>
          <w:rFonts w:ascii="Tahoma" w:eastAsia="Times New Roman" w:hAnsi="Tahoma" w:cs="Tahoma"/>
          <w:b/>
          <w:bCs/>
          <w:sz w:val="28"/>
          <w:szCs w:val="28"/>
          <w:lang w:eastAsia="pl-PL"/>
        </w:rPr>
        <w:t>„</w:t>
      </w:r>
      <w:r>
        <w:rPr>
          <w:rFonts w:ascii="Tahoma" w:eastAsia="Calibri" w:hAnsi="Tahoma" w:cs="Tahoma"/>
          <w:b/>
          <w:bCs/>
          <w:sz w:val="28"/>
          <w:szCs w:val="28"/>
        </w:rPr>
        <w:t>Opracowanie bazy danych indywidualnych źródeł ciepła                       w oparciu o przeprowadzenie inwentaryzacji indywidualnych źródeł ciepła na terenie gminy Wyszków</w:t>
      </w:r>
      <w:r w:rsidRPr="00F52757">
        <w:rPr>
          <w:rFonts w:ascii="Tahoma" w:eastAsia="Times New Roman" w:hAnsi="Tahoma" w:cs="Tahoma"/>
          <w:b/>
          <w:bCs/>
          <w:sz w:val="28"/>
          <w:szCs w:val="28"/>
          <w:lang w:eastAsia="pl-PL"/>
        </w:rPr>
        <w:t>”</w:t>
      </w:r>
    </w:p>
    <w:p w:rsidR="00001976" w:rsidRPr="00F52757" w:rsidRDefault="00001976" w:rsidP="00001976">
      <w:pPr>
        <w:spacing w:after="0" w:line="360" w:lineRule="auto"/>
        <w:jc w:val="center"/>
        <w:rPr>
          <w:rFonts w:ascii="Tahoma" w:eastAsia="Calibri" w:hAnsi="Tahoma" w:cs="Tahoma"/>
          <w:b/>
          <w:bCs/>
          <w:sz w:val="28"/>
          <w:szCs w:val="28"/>
        </w:rPr>
      </w:pPr>
    </w:p>
    <w:p w:rsidR="00001976" w:rsidRPr="00F52757" w:rsidRDefault="00001976" w:rsidP="00001976">
      <w:pPr>
        <w:spacing w:after="0" w:line="240" w:lineRule="auto"/>
        <w:jc w:val="center"/>
        <w:rPr>
          <w:rFonts w:ascii="Tahoma" w:eastAsia="Calibri" w:hAnsi="Tahoma" w:cs="Tahoma"/>
          <w:b/>
          <w:bCs/>
          <w:i/>
          <w:sz w:val="28"/>
          <w:szCs w:val="28"/>
        </w:rPr>
      </w:pPr>
    </w:p>
    <w:p w:rsidR="00001976" w:rsidRPr="00045FCD" w:rsidRDefault="00001976" w:rsidP="00001976">
      <w:pPr>
        <w:tabs>
          <w:tab w:val="left" w:pos="540"/>
        </w:tabs>
        <w:suppressAutoHyphens/>
        <w:spacing w:after="0"/>
        <w:rPr>
          <w:rFonts w:ascii="Tahoma" w:eastAsia="Calibri" w:hAnsi="Tahoma" w:cs="Tahoma"/>
          <w:i/>
          <w:sz w:val="28"/>
          <w:szCs w:val="28"/>
        </w:rPr>
      </w:pPr>
    </w:p>
    <w:p w:rsidR="00001976" w:rsidRDefault="00001976" w:rsidP="00001976">
      <w:pPr>
        <w:tabs>
          <w:tab w:val="left" w:pos="540"/>
        </w:tabs>
        <w:suppressAutoHyphens/>
        <w:spacing w:after="0"/>
        <w:rPr>
          <w:rFonts w:ascii="Tahoma" w:eastAsia="Calibri" w:hAnsi="Tahoma" w:cs="Tahoma"/>
          <w:i/>
          <w:sz w:val="20"/>
          <w:szCs w:val="20"/>
        </w:rPr>
      </w:pPr>
      <w:r w:rsidRPr="00DE76D4">
        <w:rPr>
          <w:rFonts w:ascii="Tahoma" w:eastAsia="Calibri" w:hAnsi="Tahoma" w:cs="Tahoma"/>
          <w:i/>
          <w:sz w:val="20"/>
          <w:szCs w:val="20"/>
        </w:rPr>
        <w:t xml:space="preserve">CPV   </w:t>
      </w:r>
      <w:r>
        <w:rPr>
          <w:rFonts w:ascii="Tahoma" w:eastAsia="Calibri" w:hAnsi="Tahoma" w:cs="Tahoma"/>
          <w:i/>
          <w:sz w:val="20"/>
          <w:szCs w:val="20"/>
        </w:rPr>
        <w:t>72212700 - usługi opracowywania oprogramowania użytkowego</w:t>
      </w:r>
    </w:p>
    <w:p w:rsidR="00001976" w:rsidRDefault="00001976" w:rsidP="00001976">
      <w:pPr>
        <w:tabs>
          <w:tab w:val="left" w:pos="540"/>
        </w:tabs>
        <w:suppressAutoHyphens/>
        <w:spacing w:after="0"/>
        <w:rPr>
          <w:rFonts w:ascii="Tahoma" w:eastAsia="Calibri" w:hAnsi="Tahoma" w:cs="Tahoma"/>
          <w:i/>
          <w:sz w:val="20"/>
          <w:szCs w:val="20"/>
        </w:rPr>
      </w:pPr>
      <w:r>
        <w:rPr>
          <w:rFonts w:ascii="Tahoma" w:eastAsia="Calibri" w:hAnsi="Tahoma" w:cs="Tahoma"/>
          <w:i/>
          <w:sz w:val="20"/>
          <w:szCs w:val="20"/>
        </w:rPr>
        <w:t xml:space="preserve">        90713000 - usługi konsultacyjne w zakresie zagadnień dotyczących środowiska</w:t>
      </w:r>
    </w:p>
    <w:p w:rsidR="00001976" w:rsidRDefault="00001976" w:rsidP="00001976">
      <w:pPr>
        <w:tabs>
          <w:tab w:val="left" w:pos="540"/>
        </w:tabs>
        <w:suppressAutoHyphens/>
        <w:spacing w:after="0"/>
        <w:rPr>
          <w:rFonts w:ascii="Tahoma" w:eastAsia="Calibri" w:hAnsi="Tahoma" w:cs="Tahoma"/>
          <w:i/>
          <w:sz w:val="20"/>
          <w:szCs w:val="20"/>
        </w:rPr>
      </w:pPr>
      <w:r>
        <w:rPr>
          <w:rFonts w:ascii="Tahoma" w:eastAsia="Calibri" w:hAnsi="Tahoma" w:cs="Tahoma"/>
          <w:i/>
          <w:sz w:val="20"/>
          <w:szCs w:val="20"/>
        </w:rPr>
        <w:t xml:space="preserve">        90731100 – zarządzanie jakością powietrza</w:t>
      </w:r>
    </w:p>
    <w:p w:rsidR="00001976" w:rsidRDefault="00001976" w:rsidP="00001976">
      <w:pPr>
        <w:tabs>
          <w:tab w:val="left" w:pos="540"/>
        </w:tabs>
        <w:suppressAutoHyphens/>
        <w:spacing w:after="0"/>
        <w:rPr>
          <w:rFonts w:asciiTheme="majorHAnsi" w:eastAsia="Calibri" w:hAnsiTheme="majorHAnsi" w:cs="Times New Roman"/>
          <w:i/>
        </w:rPr>
      </w:pPr>
      <w:r>
        <w:rPr>
          <w:rFonts w:ascii="Tahoma" w:eastAsia="Calibri" w:hAnsi="Tahoma" w:cs="Tahoma"/>
          <w:i/>
          <w:sz w:val="20"/>
          <w:szCs w:val="20"/>
        </w:rPr>
        <w:t xml:space="preserve">         </w:t>
      </w:r>
    </w:p>
    <w:p w:rsidR="00001976" w:rsidRPr="00DE76D4" w:rsidRDefault="00001976" w:rsidP="00001976">
      <w:pPr>
        <w:suppressAutoHyphens/>
        <w:spacing w:after="0" w:line="240" w:lineRule="auto"/>
        <w:ind w:left="284"/>
        <w:rPr>
          <w:rFonts w:ascii="Tahoma" w:hAnsi="Tahoma" w:cs="Tahoma"/>
          <w:i/>
          <w:sz w:val="20"/>
          <w:szCs w:val="20"/>
        </w:rPr>
      </w:pPr>
      <w:r>
        <w:rPr>
          <w:rFonts w:ascii="Tahoma" w:eastAsia="Calibri" w:hAnsi="Tahoma" w:cs="Tahoma"/>
          <w:i/>
          <w:sz w:val="20"/>
          <w:szCs w:val="20"/>
        </w:rPr>
        <w:t xml:space="preserve">  </w:t>
      </w:r>
    </w:p>
    <w:p w:rsidR="00001976" w:rsidRPr="00DE76D4" w:rsidRDefault="00001976" w:rsidP="00001976">
      <w:pPr>
        <w:spacing w:after="0" w:line="240" w:lineRule="auto"/>
        <w:jc w:val="both"/>
        <w:rPr>
          <w:rFonts w:ascii="Tahoma" w:eastAsia="Calibri" w:hAnsi="Tahoma" w:cs="Tahoma"/>
          <w:sz w:val="20"/>
          <w:szCs w:val="20"/>
        </w:rPr>
      </w:pPr>
    </w:p>
    <w:p w:rsidR="00001976" w:rsidRPr="00DE76D4" w:rsidRDefault="00001976" w:rsidP="00001976">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001976" w:rsidRPr="00DE76D4" w:rsidRDefault="00001976" w:rsidP="00001976">
      <w:pPr>
        <w:spacing w:after="0" w:line="240" w:lineRule="auto"/>
        <w:jc w:val="both"/>
        <w:rPr>
          <w:rFonts w:ascii="Tahoma" w:eastAsia="Calibri" w:hAnsi="Tahoma" w:cs="Tahoma"/>
          <w:sz w:val="20"/>
          <w:szCs w:val="20"/>
        </w:rPr>
      </w:pPr>
    </w:p>
    <w:p w:rsidR="00001976" w:rsidRPr="00476847" w:rsidRDefault="00001976" w:rsidP="0000197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476847">
        <w:rPr>
          <w:rFonts w:ascii="Tahoma" w:eastAsia="Calibri" w:hAnsi="Tahoma" w:cs="Tahoma"/>
          <w:sz w:val="20"/>
          <w:szCs w:val="20"/>
        </w:rPr>
        <w:t xml:space="preserve"> Instrukcje dla Wykonawców </w:t>
      </w:r>
      <w:r>
        <w:rPr>
          <w:rFonts w:ascii="Tahoma" w:eastAsia="Calibri" w:hAnsi="Tahoma" w:cs="Tahoma"/>
          <w:sz w:val="20"/>
          <w:szCs w:val="20"/>
        </w:rPr>
        <w:t>wraz z załącznikami</w:t>
      </w:r>
    </w:p>
    <w:p w:rsidR="00001976" w:rsidRPr="000E396E" w:rsidRDefault="00001976" w:rsidP="00001976">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 xml:space="preserve"> </w:t>
      </w:r>
      <w:r w:rsidRPr="00476847">
        <w:rPr>
          <w:rFonts w:ascii="Tahoma" w:eastAsia="Calibri" w:hAnsi="Tahoma" w:cs="Tahoma"/>
          <w:sz w:val="20"/>
          <w:szCs w:val="20"/>
        </w:rPr>
        <w:t>Wzór umowy</w:t>
      </w:r>
    </w:p>
    <w:p w:rsidR="00001976" w:rsidRDefault="00001976" w:rsidP="00001976">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5F30D8">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Burmistrz Wyszkowa</w:t>
      </w:r>
    </w:p>
    <w:p w:rsidR="00001976" w:rsidRDefault="00001976" w:rsidP="00001976">
      <w:pPr>
        <w:suppressAutoHyphens/>
        <w:spacing w:after="0" w:line="240" w:lineRule="auto"/>
        <w:ind w:right="-1418"/>
        <w:jc w:val="both"/>
        <w:rPr>
          <w:rFonts w:ascii="Tahoma" w:eastAsia="Times New Roman" w:hAnsi="Tahoma" w:cs="Tahoma"/>
          <w:b/>
          <w:sz w:val="20"/>
          <w:szCs w:val="20"/>
          <w:lang w:eastAsia="ar-SA"/>
        </w:rPr>
      </w:pPr>
    </w:p>
    <w:p w:rsidR="00001976" w:rsidRPr="005F30D8" w:rsidRDefault="00001976" w:rsidP="00001976">
      <w:pPr>
        <w:suppressAutoHyphens/>
        <w:spacing w:after="0" w:line="24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Grzegorz Nowosielski</w:t>
      </w:r>
      <w:r w:rsidRPr="005F30D8">
        <w:rPr>
          <w:rFonts w:ascii="Tahoma" w:eastAsia="Times New Roman" w:hAnsi="Tahoma" w:cs="Tahoma"/>
          <w:b/>
          <w:sz w:val="20"/>
          <w:szCs w:val="20"/>
          <w:lang w:eastAsia="ar-SA"/>
        </w:rPr>
        <w:t xml:space="preserve"> </w:t>
      </w:r>
    </w:p>
    <w:p w:rsidR="00001976" w:rsidRPr="005F30D8" w:rsidRDefault="00001976" w:rsidP="00001976">
      <w:pPr>
        <w:suppressAutoHyphens/>
        <w:spacing w:after="0" w:line="480" w:lineRule="auto"/>
        <w:ind w:right="-1418"/>
        <w:jc w:val="both"/>
        <w:rPr>
          <w:rFonts w:ascii="Tahoma" w:eastAsia="Times New Roman" w:hAnsi="Tahoma" w:cs="Tahoma"/>
          <w:b/>
          <w:sz w:val="20"/>
          <w:szCs w:val="20"/>
          <w:lang w:eastAsia="ar-SA"/>
        </w:rPr>
      </w:pPr>
      <w:r w:rsidRPr="005F30D8">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5F30D8">
        <w:rPr>
          <w:rFonts w:ascii="Tahoma" w:eastAsia="Times New Roman" w:hAnsi="Tahoma" w:cs="Tahoma"/>
          <w:b/>
          <w:sz w:val="20"/>
          <w:szCs w:val="20"/>
          <w:lang w:eastAsia="ar-SA"/>
        </w:rPr>
        <w:t xml:space="preserve">   </w:t>
      </w:r>
    </w:p>
    <w:p w:rsidR="00001976" w:rsidRPr="00DE76D4" w:rsidRDefault="00001976" w:rsidP="00001976">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r w:rsidRPr="00DE76D4">
        <w:rPr>
          <w:rFonts w:ascii="Tahoma" w:eastAsia="Times New Roman" w:hAnsi="Tahoma" w:cs="Tahoma"/>
          <w:i/>
          <w:sz w:val="20"/>
          <w:szCs w:val="20"/>
          <w:lang w:eastAsia="ar-SA"/>
        </w:rPr>
        <w:t>………………………………………………….</w:t>
      </w:r>
    </w:p>
    <w:p w:rsidR="00001976" w:rsidRPr="00922557" w:rsidRDefault="00001976" w:rsidP="00001976">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(podpis zamawiającego)</w:t>
      </w:r>
    </w:p>
    <w:p w:rsidR="00001976" w:rsidRPr="00DE76D4" w:rsidRDefault="00001976" w:rsidP="00001976">
      <w:pPr>
        <w:suppressAutoHyphens/>
        <w:spacing w:after="0" w:line="240" w:lineRule="auto"/>
        <w:ind w:right="-1418"/>
        <w:jc w:val="center"/>
        <w:rPr>
          <w:rFonts w:ascii="Tahoma" w:eastAsia="Times New Roman" w:hAnsi="Tahoma" w:cs="Tahoma"/>
          <w:sz w:val="20"/>
          <w:szCs w:val="20"/>
          <w:lang w:eastAsia="ar-SA"/>
        </w:rPr>
      </w:pPr>
    </w:p>
    <w:p w:rsidR="00001976" w:rsidRDefault="00001976" w:rsidP="00001976">
      <w:pPr>
        <w:suppressAutoHyphens/>
        <w:spacing w:after="0" w:line="240" w:lineRule="auto"/>
        <w:ind w:right="-1418"/>
        <w:jc w:val="center"/>
        <w:rPr>
          <w:rFonts w:ascii="Tahoma" w:eastAsia="Times New Roman" w:hAnsi="Tahoma" w:cs="Tahoma"/>
          <w:sz w:val="20"/>
          <w:szCs w:val="20"/>
          <w:lang w:eastAsia="ar-SA"/>
        </w:rPr>
      </w:pPr>
    </w:p>
    <w:p w:rsidR="00001976" w:rsidRPr="00DE76D4" w:rsidRDefault="00001976" w:rsidP="00001976">
      <w:pPr>
        <w:suppressAutoHyphens/>
        <w:spacing w:after="0" w:line="240" w:lineRule="auto"/>
        <w:ind w:right="-1418"/>
        <w:jc w:val="center"/>
        <w:rPr>
          <w:rFonts w:ascii="Tahoma" w:eastAsia="Times New Roman" w:hAnsi="Tahoma" w:cs="Tahoma"/>
          <w:sz w:val="20"/>
          <w:szCs w:val="20"/>
          <w:lang w:eastAsia="ar-SA"/>
        </w:rPr>
      </w:pPr>
    </w:p>
    <w:p w:rsidR="00001976" w:rsidRPr="005F30D8" w:rsidRDefault="00001976" w:rsidP="00001976">
      <w:pPr>
        <w:tabs>
          <w:tab w:val="left" w:pos="872"/>
        </w:tabs>
        <w:spacing w:after="60" w:line="360" w:lineRule="auto"/>
        <w:outlineLvl w:val="1"/>
        <w:rPr>
          <w:rFonts w:ascii="Tahoma" w:eastAsia="Calibri" w:hAnsi="Tahoma" w:cs="Tahoma"/>
          <w:color w:val="000000"/>
          <w:sz w:val="20"/>
          <w:szCs w:val="20"/>
        </w:rPr>
      </w:pPr>
      <w:r w:rsidRPr="005F30D8">
        <w:rPr>
          <w:rFonts w:ascii="Tahoma" w:eastAsia="Calibri" w:hAnsi="Tahoma" w:cs="Tahoma"/>
          <w:color w:val="000000"/>
          <w:sz w:val="20"/>
          <w:szCs w:val="20"/>
        </w:rPr>
        <w:t xml:space="preserve">Wyszków, dnia </w:t>
      </w:r>
      <w:r>
        <w:rPr>
          <w:rFonts w:ascii="Tahoma" w:eastAsia="Calibri" w:hAnsi="Tahoma" w:cs="Tahoma"/>
          <w:color w:val="000000"/>
          <w:sz w:val="20"/>
          <w:szCs w:val="20"/>
        </w:rPr>
        <w:t>03-06-2020 r.</w:t>
      </w:r>
    </w:p>
    <w:p w:rsidR="00001976" w:rsidRDefault="00001976" w:rsidP="00001976">
      <w:pPr>
        <w:tabs>
          <w:tab w:val="left" w:pos="872"/>
        </w:tabs>
        <w:spacing w:after="60" w:line="360" w:lineRule="auto"/>
        <w:outlineLvl w:val="1"/>
        <w:rPr>
          <w:rFonts w:ascii="Tahoma" w:eastAsia="Calibri" w:hAnsi="Tahoma" w:cs="Tahoma"/>
          <w:i/>
          <w:color w:val="000000"/>
          <w:sz w:val="20"/>
          <w:szCs w:val="20"/>
        </w:rPr>
      </w:pPr>
    </w:p>
    <w:p w:rsidR="00001976" w:rsidRDefault="00001976" w:rsidP="00001976">
      <w:pPr>
        <w:tabs>
          <w:tab w:val="left" w:pos="872"/>
        </w:tabs>
        <w:spacing w:after="60" w:line="360" w:lineRule="auto"/>
        <w:outlineLvl w:val="1"/>
        <w:rPr>
          <w:rFonts w:ascii="Tahoma" w:eastAsia="Calibri" w:hAnsi="Tahoma" w:cs="Tahoma"/>
          <w:i/>
          <w:color w:val="000000"/>
          <w:sz w:val="20"/>
          <w:szCs w:val="20"/>
        </w:rPr>
      </w:pPr>
    </w:p>
    <w:p w:rsidR="00001976" w:rsidRDefault="00001976" w:rsidP="00001976">
      <w:pPr>
        <w:tabs>
          <w:tab w:val="left" w:pos="872"/>
        </w:tabs>
        <w:spacing w:after="60" w:line="360" w:lineRule="auto"/>
        <w:outlineLvl w:val="1"/>
        <w:rPr>
          <w:rFonts w:ascii="Tahoma" w:eastAsia="Calibri" w:hAnsi="Tahoma" w:cs="Tahoma"/>
          <w:i/>
          <w:color w:val="000000"/>
          <w:sz w:val="20"/>
          <w:szCs w:val="20"/>
        </w:rPr>
      </w:pPr>
    </w:p>
    <w:p w:rsidR="00001976" w:rsidRDefault="00001976" w:rsidP="00001976">
      <w:pPr>
        <w:tabs>
          <w:tab w:val="left" w:pos="872"/>
        </w:tabs>
        <w:spacing w:after="60" w:line="360" w:lineRule="auto"/>
        <w:outlineLvl w:val="1"/>
        <w:rPr>
          <w:rFonts w:ascii="Tahoma" w:eastAsia="Calibri" w:hAnsi="Tahoma" w:cs="Tahoma"/>
          <w:i/>
          <w:color w:val="000000"/>
          <w:sz w:val="20"/>
          <w:szCs w:val="20"/>
        </w:rPr>
      </w:pPr>
    </w:p>
    <w:p w:rsidR="00001976" w:rsidRPr="00DE76D4" w:rsidRDefault="00001976" w:rsidP="00001976">
      <w:pPr>
        <w:tabs>
          <w:tab w:val="left" w:pos="872"/>
        </w:tabs>
        <w:spacing w:after="60" w:line="360" w:lineRule="auto"/>
        <w:outlineLvl w:val="1"/>
        <w:rPr>
          <w:rFonts w:ascii="Tahoma" w:eastAsia="Calibri" w:hAnsi="Tahoma" w:cs="Tahoma"/>
          <w:b/>
          <w:color w:val="000000"/>
          <w:sz w:val="20"/>
          <w:szCs w:val="20"/>
          <w:u w:val="single"/>
        </w:rPr>
      </w:pPr>
    </w:p>
    <w:p w:rsidR="00001976" w:rsidRDefault="00001976" w:rsidP="0000197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p>
    <w:p w:rsidR="00001976" w:rsidRPr="00DE76D4" w:rsidRDefault="00001976" w:rsidP="0000197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001976" w:rsidRPr="00DE76D4" w:rsidRDefault="00001976" w:rsidP="0000197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001976" w:rsidRPr="00DE76D4" w:rsidRDefault="00001976" w:rsidP="0000197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001976" w:rsidRPr="00DE76D4" w:rsidRDefault="00001976" w:rsidP="0000197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001976" w:rsidRPr="007E6CB6" w:rsidRDefault="00001976" w:rsidP="0000197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001976" w:rsidRPr="007E6CB6" w:rsidRDefault="00001976" w:rsidP="0000197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001976" w:rsidRDefault="00001976" w:rsidP="00001976">
      <w:pPr>
        <w:suppressAutoHyphens/>
        <w:spacing w:after="0" w:line="240" w:lineRule="auto"/>
        <w:rPr>
          <w:rFonts w:ascii="Tahoma" w:eastAsia="Times New Roman" w:hAnsi="Tahoma" w:cs="Tahoma"/>
          <w:sz w:val="20"/>
          <w:szCs w:val="20"/>
          <w:lang w:val="de-DE" w:eastAsia="ar-SA"/>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9"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hyperlink r:id="rId10" w:history="1">
        <w:r w:rsidRPr="009A5DA3">
          <w:rPr>
            <w:rStyle w:val="Hipercze"/>
            <w:rFonts w:ascii="Tahoma" w:eastAsia="Times New Roman" w:hAnsi="Tahoma" w:cs="Tahoma"/>
            <w:sz w:val="20"/>
            <w:szCs w:val="20"/>
            <w:lang w:val="de-DE" w:eastAsia="ar-SA"/>
          </w:rPr>
          <w:t>beata.milewska@wyszkow.pl</w:t>
        </w:r>
      </w:hyperlink>
    </w:p>
    <w:p w:rsidR="00001976" w:rsidRDefault="00001976" w:rsidP="00001976">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 xml:space="preserve">strona internetowa:www.wyszkow.pl, </w:t>
      </w:r>
      <w:hyperlink r:id="rId11" w:history="1">
        <w:r w:rsidRPr="00BE1ED8">
          <w:rPr>
            <w:rStyle w:val="Hipercze"/>
            <w:rFonts w:ascii="Tahoma" w:eastAsia="Times New Roman" w:hAnsi="Tahoma" w:cs="Tahoma"/>
            <w:sz w:val="20"/>
            <w:szCs w:val="20"/>
            <w:lang w:eastAsia="ar-SA"/>
          </w:rPr>
          <w:t>www.wyszkow.pl</w:t>
        </w:r>
      </w:hyperlink>
      <w:r>
        <w:rPr>
          <w:rFonts w:ascii="Tahoma" w:eastAsia="Times New Roman" w:hAnsi="Tahoma" w:cs="Tahoma"/>
          <w:sz w:val="20"/>
          <w:szCs w:val="20"/>
          <w:lang w:eastAsia="ar-SA"/>
        </w:rPr>
        <w:t xml:space="preserve">, </w:t>
      </w:r>
      <w:hyperlink r:id="rId12" w:history="1">
        <w:r w:rsidRPr="00354EC9">
          <w:rPr>
            <w:rStyle w:val="Hipercze"/>
            <w:rFonts w:ascii="Tahoma" w:hAnsi="Tahoma" w:cs="Tahoma"/>
            <w:sz w:val="20"/>
            <w:szCs w:val="20"/>
            <w:lang w:eastAsia="ar-SA"/>
          </w:rPr>
          <w:t>www.bip.wyszkow.pl</w:t>
        </w:r>
      </w:hyperlink>
      <w:r>
        <w:rPr>
          <w:rFonts w:ascii="Tahoma" w:eastAsia="Times New Roman" w:hAnsi="Tahoma" w:cs="Tahoma"/>
          <w:sz w:val="20"/>
          <w:szCs w:val="20"/>
          <w:lang w:eastAsia="ar-SA"/>
        </w:rPr>
        <w:t xml:space="preserve"> </w:t>
      </w:r>
    </w:p>
    <w:p w:rsidR="00001976" w:rsidRPr="00DE76D4" w:rsidRDefault="00001976" w:rsidP="00001976">
      <w:pPr>
        <w:spacing w:after="60"/>
        <w:jc w:val="center"/>
        <w:outlineLvl w:val="1"/>
        <w:rPr>
          <w:rFonts w:ascii="Tahoma" w:eastAsia="Calibri" w:hAnsi="Tahoma" w:cs="Tahoma"/>
          <w:b/>
          <w:color w:val="000000"/>
          <w:sz w:val="20"/>
          <w:szCs w:val="20"/>
        </w:rPr>
      </w:pPr>
    </w:p>
    <w:p w:rsidR="00001976" w:rsidRPr="00DE76D4" w:rsidRDefault="00001976" w:rsidP="0000197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 </w:t>
      </w:r>
      <w:r w:rsidRPr="00DE76D4">
        <w:rPr>
          <w:rFonts w:ascii="Tahoma" w:eastAsia="Calibri" w:hAnsi="Tahoma" w:cs="Tahoma"/>
          <w:b/>
          <w:color w:val="000000"/>
          <w:sz w:val="20"/>
          <w:szCs w:val="20"/>
          <w:u w:val="single"/>
        </w:rPr>
        <w:t xml:space="preserve"> Tryb udzielenia zamówienia</w:t>
      </w:r>
    </w:p>
    <w:p w:rsidR="00001976"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344CEA">
        <w:rPr>
          <w:rFonts w:ascii="Tahoma" w:hAnsi="Tahoma" w:cs="Tahoma"/>
          <w:color w:val="000000"/>
          <w:sz w:val="20"/>
          <w:szCs w:val="20"/>
        </w:rPr>
        <w:t>Przetarg nieograniczony o wartości zamówienia poniżej kwoty określonej w przepisach wydanych na podstawie art. 11 ust. 8 ustawy Prawo zamówień Publicznych z dnia 29 stycznia 2004</w:t>
      </w:r>
      <w:r>
        <w:rPr>
          <w:rFonts w:ascii="Tahoma" w:hAnsi="Tahoma" w:cs="Tahoma"/>
          <w:color w:val="000000"/>
          <w:sz w:val="20"/>
          <w:szCs w:val="20"/>
        </w:rPr>
        <w:t xml:space="preserve"> </w:t>
      </w:r>
      <w:r w:rsidRPr="00344CEA">
        <w:rPr>
          <w:rFonts w:ascii="Tahoma" w:hAnsi="Tahoma" w:cs="Tahoma"/>
          <w:color w:val="000000"/>
          <w:sz w:val="20"/>
          <w:szCs w:val="20"/>
        </w:rPr>
        <w:t>r</w:t>
      </w:r>
      <w:r>
        <w:rPr>
          <w:rFonts w:ascii="Tahoma" w:hAnsi="Tahoma" w:cs="Tahoma"/>
          <w:color w:val="000000"/>
          <w:sz w:val="20"/>
          <w:szCs w:val="20"/>
        </w:rPr>
        <w:t xml:space="preserve">. </w:t>
      </w:r>
      <w:r w:rsidRPr="00344CEA">
        <w:rPr>
          <w:rFonts w:ascii="Tahoma" w:hAnsi="Tahoma" w:cs="Tahoma"/>
          <w:color w:val="000000"/>
          <w:sz w:val="20"/>
          <w:szCs w:val="20"/>
        </w:rPr>
        <w:t xml:space="preserve"> </w:t>
      </w:r>
      <w:r>
        <w:rPr>
          <w:rFonts w:ascii="Tahoma" w:hAnsi="Tahoma" w:cs="Tahoma"/>
          <w:sz w:val="20"/>
          <w:szCs w:val="20"/>
        </w:rPr>
        <w:t xml:space="preserve">(tekst jednolity Dz. U. z 2019 </w:t>
      </w:r>
      <w:r w:rsidRPr="00344CEA">
        <w:rPr>
          <w:rFonts w:ascii="Tahoma" w:hAnsi="Tahoma" w:cs="Tahoma"/>
          <w:sz w:val="20"/>
          <w:szCs w:val="20"/>
        </w:rPr>
        <w:t>r</w:t>
      </w:r>
      <w:r>
        <w:rPr>
          <w:rFonts w:ascii="Tahoma" w:hAnsi="Tahoma" w:cs="Tahoma"/>
          <w:sz w:val="20"/>
          <w:szCs w:val="20"/>
        </w:rPr>
        <w:t xml:space="preserve">. </w:t>
      </w:r>
      <w:r w:rsidRPr="00344CEA">
        <w:rPr>
          <w:rFonts w:ascii="Tahoma" w:hAnsi="Tahoma" w:cs="Tahoma"/>
          <w:sz w:val="20"/>
          <w:szCs w:val="20"/>
        </w:rPr>
        <w:t xml:space="preserve"> poz. </w:t>
      </w:r>
      <w:r>
        <w:rPr>
          <w:rFonts w:ascii="Tahoma" w:hAnsi="Tahoma" w:cs="Tahoma"/>
          <w:sz w:val="20"/>
          <w:szCs w:val="20"/>
        </w:rPr>
        <w:t xml:space="preserve">1843) zwanej w skrócie </w:t>
      </w:r>
      <w:proofErr w:type="spellStart"/>
      <w:r>
        <w:rPr>
          <w:rFonts w:ascii="Tahoma" w:hAnsi="Tahoma" w:cs="Tahoma"/>
          <w:sz w:val="20"/>
          <w:szCs w:val="20"/>
        </w:rPr>
        <w:t>Pzp</w:t>
      </w:r>
      <w:proofErr w:type="spellEnd"/>
      <w:r>
        <w:rPr>
          <w:rFonts w:ascii="Tahoma" w:hAnsi="Tahoma" w:cs="Tahoma"/>
          <w:sz w:val="20"/>
          <w:szCs w:val="20"/>
        </w:rPr>
        <w:t>.</w:t>
      </w:r>
    </w:p>
    <w:p w:rsidR="00001976" w:rsidRPr="00344CEA"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344CEA">
        <w:rPr>
          <w:rFonts w:ascii="Tahoma" w:hAnsi="Tahoma" w:cs="Tahoma"/>
          <w:sz w:val="20"/>
          <w:szCs w:val="20"/>
        </w:rPr>
        <w:t xml:space="preserve">Zamawiający  nie dopuszcza składania ofert częściowych. </w:t>
      </w:r>
    </w:p>
    <w:p w:rsidR="00001976" w:rsidRPr="00DD3EB6"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DD3EB6">
        <w:rPr>
          <w:rFonts w:ascii="Tahoma" w:hAnsi="Tahoma" w:cs="Tahoma"/>
          <w:sz w:val="20"/>
          <w:szCs w:val="20"/>
        </w:rPr>
        <w:t>Zamawiający nie przewiduje zawarcia umowy ramowej.</w:t>
      </w:r>
    </w:p>
    <w:p w:rsidR="00001976"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dopuszcza składania ofert wariantowych.</w:t>
      </w:r>
    </w:p>
    <w:p w:rsidR="00001976"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aukcji elektronicznej.</w:t>
      </w:r>
    </w:p>
    <w:p w:rsidR="00001976"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zwrotu kosztów udziału w postępowaniu.</w:t>
      </w:r>
    </w:p>
    <w:p w:rsidR="00001976" w:rsidRPr="00967831"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967831">
        <w:rPr>
          <w:rFonts w:ascii="Tahoma" w:hAnsi="Tahoma" w:cs="Tahoma"/>
          <w:sz w:val="20"/>
          <w:szCs w:val="20"/>
        </w:rPr>
        <w:t xml:space="preserve">Zamawiający </w:t>
      </w:r>
      <w:r>
        <w:rPr>
          <w:rFonts w:ascii="Tahoma" w:hAnsi="Tahoma" w:cs="Tahoma"/>
          <w:sz w:val="20"/>
          <w:szCs w:val="20"/>
        </w:rPr>
        <w:t xml:space="preserve">nie </w:t>
      </w:r>
      <w:r w:rsidRPr="00967831">
        <w:rPr>
          <w:rFonts w:ascii="Tahoma" w:hAnsi="Tahoma" w:cs="Tahoma"/>
          <w:sz w:val="20"/>
          <w:szCs w:val="20"/>
        </w:rPr>
        <w:t xml:space="preserve">przewiduje określania w opisie przedmiotu zamówienia wymagań związanych                       z realizacją zamówienia, o których mowa w art. 29 ust. 3a ustawy </w:t>
      </w:r>
      <w:proofErr w:type="spellStart"/>
      <w:r w:rsidRPr="00967831">
        <w:rPr>
          <w:rFonts w:ascii="Tahoma" w:hAnsi="Tahoma" w:cs="Tahoma"/>
          <w:sz w:val="20"/>
          <w:szCs w:val="20"/>
        </w:rPr>
        <w:t>Pzp</w:t>
      </w:r>
      <w:proofErr w:type="spellEnd"/>
      <w:r w:rsidRPr="00967831">
        <w:rPr>
          <w:rFonts w:ascii="Tahoma" w:hAnsi="Tahoma" w:cs="Tahoma"/>
          <w:sz w:val="20"/>
          <w:szCs w:val="20"/>
        </w:rPr>
        <w:t xml:space="preserve">. </w:t>
      </w:r>
    </w:p>
    <w:p w:rsidR="00001976" w:rsidRPr="00DD3EB6"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DD3EB6">
        <w:rPr>
          <w:rFonts w:ascii="Tahoma" w:hAnsi="Tahoma" w:cs="Tahoma"/>
          <w:sz w:val="20"/>
          <w:szCs w:val="20"/>
        </w:rPr>
        <w:t>Zamawiający nie przewiduje rozliczenia w walutach obcych.</w:t>
      </w:r>
    </w:p>
    <w:p w:rsidR="00001976" w:rsidRPr="000F16AA" w:rsidRDefault="00001976" w:rsidP="000847D9">
      <w:pPr>
        <w:pStyle w:val="Akapitzlist"/>
        <w:numPr>
          <w:ilvl w:val="0"/>
          <w:numId w:val="13"/>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zorganizowania zebrania informacyjnego wykonawców.</w:t>
      </w:r>
    </w:p>
    <w:p w:rsidR="00001976" w:rsidRPr="00DE76D4" w:rsidRDefault="00001976" w:rsidP="00001976">
      <w:pPr>
        <w:tabs>
          <w:tab w:val="left" w:pos="1440"/>
        </w:tabs>
        <w:spacing w:after="0" w:line="360" w:lineRule="auto"/>
        <w:outlineLvl w:val="1"/>
        <w:rPr>
          <w:rFonts w:ascii="Tahoma" w:eastAsia="Calibri" w:hAnsi="Tahoma" w:cs="Tahoma"/>
          <w:b/>
          <w:color w:val="000000"/>
          <w:sz w:val="20"/>
          <w:szCs w:val="20"/>
          <w:u w:val="single"/>
        </w:rPr>
      </w:pPr>
    </w:p>
    <w:p w:rsidR="00001976" w:rsidRPr="00C75B63" w:rsidRDefault="00001976" w:rsidP="00001976">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001976" w:rsidRDefault="00001976" w:rsidP="00001976">
      <w:pPr>
        <w:tabs>
          <w:tab w:val="left" w:pos="1440"/>
        </w:tabs>
        <w:spacing w:after="0"/>
        <w:jc w:val="both"/>
        <w:outlineLvl w:val="1"/>
        <w:rPr>
          <w:rFonts w:ascii="Tahoma" w:eastAsia="Calibri" w:hAnsi="Tahoma" w:cs="Tahoma"/>
          <w:color w:val="000000"/>
          <w:sz w:val="20"/>
          <w:szCs w:val="20"/>
        </w:rPr>
      </w:pPr>
    </w:p>
    <w:p w:rsidR="00001976" w:rsidRDefault="00001976" w:rsidP="00001976">
      <w:pPr>
        <w:tabs>
          <w:tab w:val="left" w:pos="1440"/>
        </w:tabs>
        <w:spacing w:after="0"/>
        <w:jc w:val="both"/>
        <w:outlineLvl w:val="1"/>
        <w:rPr>
          <w:rFonts w:ascii="Tahoma" w:eastAsia="Calibri" w:hAnsi="Tahoma" w:cs="Tahoma"/>
          <w:color w:val="000000"/>
          <w:sz w:val="20"/>
          <w:szCs w:val="20"/>
        </w:rPr>
      </w:pPr>
      <w:r>
        <w:rPr>
          <w:rFonts w:ascii="Tahoma" w:eastAsia="Calibri" w:hAnsi="Tahoma" w:cs="Tahoma"/>
          <w:color w:val="000000"/>
          <w:sz w:val="20"/>
          <w:szCs w:val="20"/>
        </w:rPr>
        <w:t>Zamówienie obejmuje m.in.:</w:t>
      </w:r>
    </w:p>
    <w:p w:rsidR="00001976" w:rsidRDefault="00001976" w:rsidP="00001976">
      <w:pPr>
        <w:tabs>
          <w:tab w:val="left" w:pos="1440"/>
        </w:tabs>
        <w:spacing w:after="0"/>
        <w:jc w:val="both"/>
        <w:outlineLvl w:val="1"/>
        <w:rPr>
          <w:rFonts w:ascii="Tahoma" w:eastAsia="Calibri" w:hAnsi="Tahoma" w:cs="Tahoma"/>
          <w:color w:val="000000"/>
          <w:sz w:val="20"/>
          <w:szCs w:val="20"/>
        </w:rPr>
      </w:pPr>
    </w:p>
    <w:p w:rsidR="00001976" w:rsidRPr="00957F0D" w:rsidRDefault="00001976" w:rsidP="000847D9">
      <w:pPr>
        <w:pStyle w:val="Akapitzlist"/>
        <w:numPr>
          <w:ilvl w:val="0"/>
          <w:numId w:val="27"/>
        </w:numPr>
        <w:tabs>
          <w:tab w:val="left" w:pos="1440"/>
        </w:tabs>
        <w:spacing w:after="0"/>
        <w:jc w:val="both"/>
        <w:outlineLvl w:val="1"/>
        <w:rPr>
          <w:rFonts w:ascii="Tahoma" w:hAnsi="Tahoma" w:cs="Tahoma"/>
          <w:sz w:val="20"/>
          <w:szCs w:val="20"/>
        </w:rPr>
      </w:pPr>
      <w:r w:rsidRPr="00957F0D">
        <w:rPr>
          <w:rFonts w:ascii="Tahoma" w:hAnsi="Tahoma" w:cs="Tahoma"/>
          <w:sz w:val="20"/>
          <w:szCs w:val="20"/>
        </w:rPr>
        <w:t xml:space="preserve">Przeprowadzenie inwentaryzacji wszystkich źródeł niskiej emisji na terenie gminy Wyszków, w każdym lokalu lub budynku, w tym w szczególności: mieszkalnym (jednorodzinnym i wielorodzinnym), handlowym, usługowym, użyteczności publicznej. </w:t>
      </w:r>
    </w:p>
    <w:p w:rsidR="00001976" w:rsidRPr="00957F0D" w:rsidRDefault="00001976" w:rsidP="000847D9">
      <w:pPr>
        <w:pStyle w:val="Akapitzlist"/>
        <w:numPr>
          <w:ilvl w:val="0"/>
          <w:numId w:val="27"/>
        </w:numPr>
        <w:tabs>
          <w:tab w:val="left" w:pos="1440"/>
        </w:tabs>
        <w:spacing w:after="0"/>
        <w:jc w:val="both"/>
        <w:outlineLvl w:val="1"/>
        <w:rPr>
          <w:rFonts w:ascii="Tahoma" w:hAnsi="Tahoma" w:cs="Tahoma"/>
          <w:sz w:val="20"/>
          <w:szCs w:val="20"/>
        </w:rPr>
      </w:pPr>
      <w:r w:rsidRPr="00957F0D">
        <w:rPr>
          <w:rFonts w:ascii="Tahoma" w:hAnsi="Tahoma" w:cs="Tahoma"/>
          <w:sz w:val="20"/>
          <w:szCs w:val="20"/>
        </w:rPr>
        <w:t>Przygotowanie raportu końcowego z przeprowadzonej inwentaryzacji.</w:t>
      </w:r>
    </w:p>
    <w:p w:rsidR="00001976" w:rsidRPr="00957F0D" w:rsidRDefault="00001976" w:rsidP="000847D9">
      <w:pPr>
        <w:pStyle w:val="Akapitzlist"/>
        <w:numPr>
          <w:ilvl w:val="0"/>
          <w:numId w:val="27"/>
        </w:numPr>
        <w:tabs>
          <w:tab w:val="left" w:pos="1440"/>
        </w:tabs>
        <w:spacing w:after="0"/>
        <w:jc w:val="both"/>
        <w:outlineLvl w:val="1"/>
        <w:rPr>
          <w:rFonts w:ascii="Tahoma" w:hAnsi="Tahoma" w:cs="Tahoma"/>
          <w:sz w:val="20"/>
          <w:szCs w:val="20"/>
        </w:rPr>
      </w:pPr>
      <w:r w:rsidRPr="00957F0D">
        <w:rPr>
          <w:rFonts w:ascii="Tahoma" w:hAnsi="Tahoma" w:cs="Tahoma"/>
          <w:sz w:val="20"/>
          <w:szCs w:val="20"/>
        </w:rPr>
        <w:t xml:space="preserve">Utworzenie bazy danych indywidualnych źródeł ciepła w formie arkusza kalkulacyjnego Microsoft </w:t>
      </w:r>
      <w:proofErr w:type="spellStart"/>
      <w:r w:rsidRPr="00957F0D">
        <w:rPr>
          <w:rFonts w:ascii="Tahoma" w:hAnsi="Tahoma" w:cs="Tahoma"/>
          <w:sz w:val="20"/>
          <w:szCs w:val="20"/>
        </w:rPr>
        <w:t>Exel</w:t>
      </w:r>
      <w:proofErr w:type="spellEnd"/>
      <w:r w:rsidRPr="00957F0D">
        <w:rPr>
          <w:rFonts w:ascii="Tahoma" w:hAnsi="Tahoma" w:cs="Tahoma"/>
          <w:sz w:val="20"/>
          <w:szCs w:val="20"/>
        </w:rPr>
        <w:t xml:space="preserve"> wraz z dostarczeniem narzędzia (systemu) informatycznego obsługującego bazę i uniemożliwiającego efektywne zarządzanie danymi w niej zawartymi.</w:t>
      </w:r>
    </w:p>
    <w:p w:rsidR="00D37C00" w:rsidRDefault="00D37C00" w:rsidP="00D37C00">
      <w:pPr>
        <w:pStyle w:val="Akapitzlist"/>
        <w:tabs>
          <w:tab w:val="left" w:pos="1440"/>
        </w:tabs>
        <w:spacing w:after="0"/>
        <w:jc w:val="both"/>
        <w:outlineLvl w:val="1"/>
        <w:rPr>
          <w:rFonts w:ascii="Tahoma" w:hAnsi="Tahoma" w:cs="Tahoma"/>
          <w:color w:val="FF0000"/>
          <w:sz w:val="20"/>
          <w:szCs w:val="20"/>
        </w:rPr>
      </w:pPr>
    </w:p>
    <w:p w:rsidR="00D37C00" w:rsidRPr="00D37C00" w:rsidRDefault="00D37C00" w:rsidP="00D37C00">
      <w:pPr>
        <w:numPr>
          <w:ilvl w:val="0"/>
          <w:numId w:val="30"/>
        </w:numPr>
        <w:tabs>
          <w:tab w:val="left" w:pos="426"/>
        </w:tabs>
        <w:spacing w:after="0"/>
        <w:contextualSpacing/>
        <w:jc w:val="both"/>
        <w:rPr>
          <w:rFonts w:ascii="Tahoma" w:hAnsi="Tahoma" w:cs="Tahoma"/>
          <w:sz w:val="20"/>
          <w:szCs w:val="20"/>
          <w:lang w:eastAsia="pl-PL"/>
        </w:rPr>
      </w:pPr>
      <w:r w:rsidRPr="00D37C00">
        <w:rPr>
          <w:rFonts w:ascii="Tahoma" w:hAnsi="Tahoma" w:cs="Tahoma"/>
          <w:sz w:val="20"/>
          <w:szCs w:val="20"/>
          <w:lang w:eastAsia="pl-PL"/>
        </w:rPr>
        <w:t>Inwentaryzacja indywidualnych źródeł ciepła z wykorzystaniem:</w:t>
      </w:r>
    </w:p>
    <w:p w:rsidR="00D37C00" w:rsidRPr="00D37C00" w:rsidRDefault="00D37C00" w:rsidP="00D37C00">
      <w:pPr>
        <w:numPr>
          <w:ilvl w:val="0"/>
          <w:numId w:val="31"/>
        </w:numPr>
        <w:spacing w:after="0"/>
        <w:contextualSpacing/>
        <w:jc w:val="both"/>
        <w:rPr>
          <w:rFonts w:ascii="Tahoma" w:hAnsi="Tahoma" w:cs="Tahoma"/>
          <w:sz w:val="20"/>
          <w:szCs w:val="20"/>
          <w:lang w:eastAsia="pl-PL"/>
        </w:rPr>
      </w:pPr>
      <w:r w:rsidRPr="00D37C00">
        <w:rPr>
          <w:rFonts w:ascii="Tahoma" w:hAnsi="Tahoma" w:cs="Tahoma"/>
          <w:sz w:val="20"/>
          <w:szCs w:val="20"/>
          <w:lang w:eastAsia="pl-PL"/>
        </w:rPr>
        <w:t>metody wywiadu bezpośredniego, która będzie polegać na wypełnianiu ankiet w formie papierowej przez ankietera. Ankieter ma pozyskać informacje od użytkowników lokali lub najemców lokali lub budynków na podstawie wywiadu z nimi, w każdym punkcie adresowym, w oparciu o wykaz przekazany przez Zamawiającego,</w:t>
      </w:r>
    </w:p>
    <w:p w:rsidR="00D37C00" w:rsidRPr="00D37C00" w:rsidRDefault="00D37C00" w:rsidP="00D37C00">
      <w:pPr>
        <w:numPr>
          <w:ilvl w:val="0"/>
          <w:numId w:val="31"/>
        </w:numPr>
        <w:spacing w:after="0"/>
        <w:contextualSpacing/>
        <w:jc w:val="both"/>
        <w:rPr>
          <w:rFonts w:ascii="Tahoma" w:hAnsi="Tahoma" w:cs="Tahoma"/>
          <w:sz w:val="20"/>
          <w:szCs w:val="20"/>
          <w:lang w:eastAsia="pl-PL"/>
        </w:rPr>
      </w:pPr>
      <w:r w:rsidRPr="00D37C00">
        <w:rPr>
          <w:rFonts w:ascii="Tahoma" w:hAnsi="Tahoma" w:cs="Tahoma"/>
          <w:sz w:val="20"/>
          <w:szCs w:val="20"/>
          <w:lang w:eastAsia="pl-PL"/>
        </w:rPr>
        <w:t>metody kombinowanej (połączenie metody rejestrowej z metodą wywiadu bezpośredniego poprzez wykorzystanie danych zgromadzonych w rejestrach i uzupełnienie ich za pomocą danych spisanych w wyniku wywiadu bezpośredniego, np. w formie ankiet),</w:t>
      </w:r>
    </w:p>
    <w:p w:rsidR="00D37C00" w:rsidRPr="00D37C00" w:rsidRDefault="00D37C00" w:rsidP="00D37C00">
      <w:pPr>
        <w:numPr>
          <w:ilvl w:val="0"/>
          <w:numId w:val="31"/>
        </w:numPr>
        <w:spacing w:after="68"/>
        <w:ind w:left="714" w:hanging="357"/>
        <w:contextualSpacing/>
        <w:jc w:val="both"/>
        <w:rPr>
          <w:rFonts w:ascii="Tahoma" w:hAnsi="Tahoma" w:cs="Tahoma"/>
          <w:sz w:val="20"/>
          <w:szCs w:val="20"/>
          <w:lang w:eastAsia="pl-PL"/>
        </w:rPr>
      </w:pPr>
      <w:r w:rsidRPr="00D37C00">
        <w:rPr>
          <w:rFonts w:ascii="Tahoma" w:hAnsi="Tahoma" w:cs="Tahoma"/>
          <w:sz w:val="20"/>
          <w:szCs w:val="20"/>
          <w:lang w:eastAsia="pl-PL"/>
        </w:rPr>
        <w:t xml:space="preserve">przedstawienie innej metody wykonania inwentaryzacji źródeł ogrzewania na terenie gminy niż metoda wywiadu bezpośredniego pozwalającej na jednoznaczną identyfikację źródła </w:t>
      </w:r>
      <w:r w:rsidRPr="00D37C00">
        <w:rPr>
          <w:rFonts w:ascii="Tahoma" w:hAnsi="Tahoma" w:cs="Tahoma"/>
          <w:sz w:val="20"/>
          <w:szCs w:val="20"/>
          <w:lang w:eastAsia="pl-PL"/>
        </w:rPr>
        <w:br/>
        <w:t xml:space="preserve">i sposobu ogrzewania budynków lub lokali, która może zostać wykorzystana w przypadku braku możliwości wykonania usługi z wykorzystaniem wyżej wymienionych metod </w:t>
      </w:r>
      <w:r w:rsidRPr="00D37C00">
        <w:rPr>
          <w:rFonts w:ascii="Tahoma" w:hAnsi="Tahoma" w:cs="Tahoma"/>
          <w:sz w:val="20"/>
          <w:szCs w:val="20"/>
          <w:lang w:eastAsia="pl-PL"/>
        </w:rPr>
        <w:br/>
        <w:t>w związku z sytuacją przedłużenia stanu epidemii COVID-19.</w:t>
      </w:r>
    </w:p>
    <w:p w:rsidR="00D37C00" w:rsidRPr="00D37C00" w:rsidRDefault="00D37C00" w:rsidP="00D37C00">
      <w:pPr>
        <w:numPr>
          <w:ilvl w:val="0"/>
          <w:numId w:val="30"/>
        </w:numPr>
        <w:spacing w:after="0"/>
        <w:contextualSpacing/>
        <w:jc w:val="both"/>
        <w:rPr>
          <w:rFonts w:ascii="Tahoma" w:hAnsi="Tahoma" w:cs="Tahoma"/>
          <w:sz w:val="20"/>
          <w:szCs w:val="20"/>
          <w:lang w:eastAsia="pl-PL"/>
        </w:rPr>
      </w:pPr>
      <w:r w:rsidRPr="00D37C00">
        <w:rPr>
          <w:rFonts w:ascii="Tahoma" w:hAnsi="Tahoma" w:cs="Tahoma"/>
          <w:sz w:val="20"/>
          <w:szCs w:val="20"/>
          <w:lang w:eastAsia="pl-PL"/>
        </w:rPr>
        <w:lastRenderedPageBreak/>
        <w:t>Rekrutacja przez Wykonawcę ankieterów do przeprowadzenia inwentaryzacji. Dodatkowo Wykonawca będzie zobowiązany do nadzoru nad pracą ankieterów oraz weryfikacją ich pracy poprzez analizę nadesłanych przez ankieterów ankiet i materiałów.</w:t>
      </w:r>
    </w:p>
    <w:p w:rsidR="00D37C00" w:rsidRPr="00D37C00" w:rsidRDefault="00D37C00" w:rsidP="00D37C00">
      <w:pPr>
        <w:numPr>
          <w:ilvl w:val="0"/>
          <w:numId w:val="30"/>
        </w:numPr>
        <w:spacing w:after="68"/>
        <w:contextualSpacing/>
        <w:jc w:val="both"/>
        <w:rPr>
          <w:rFonts w:ascii="Tahoma" w:hAnsi="Tahoma" w:cs="Tahoma"/>
          <w:sz w:val="20"/>
          <w:szCs w:val="20"/>
          <w:lang w:eastAsia="pl-PL"/>
        </w:rPr>
      </w:pPr>
      <w:r w:rsidRPr="00D37C00">
        <w:rPr>
          <w:rFonts w:ascii="Tahoma" w:hAnsi="Tahoma" w:cs="Tahoma"/>
          <w:sz w:val="20"/>
          <w:szCs w:val="20"/>
          <w:lang w:eastAsia="pl-PL"/>
        </w:rPr>
        <w:t xml:space="preserve">Przeszkolenie ankieterów przez Wykonawcę oraz wyposażenie ich przez Wykonawcę </w:t>
      </w:r>
      <w:r w:rsidRPr="00D37C00">
        <w:rPr>
          <w:rFonts w:ascii="Tahoma" w:hAnsi="Tahoma" w:cs="Tahoma"/>
          <w:sz w:val="20"/>
          <w:szCs w:val="20"/>
          <w:lang w:eastAsia="pl-PL"/>
        </w:rPr>
        <w:br/>
        <w:t>w niezbędne elementy: identyfikator z nr telefonu kontaktowego Zamawiającego i firmy Wykonawcy, mapy z lokalizacją budynków i wykazu punktów adresowych, z których mają zostać zebrane informacje. Zamawiający nieodpłatnie udostępni pomieszczenie, w którym możliwe będzie przeszkolenie przez Wykonawcę ankieterów oraz zamieści w zwyczajowo przyjęty w gminie sposób informację o przeprowadzaniu działań inwentaryzacyjnych.</w:t>
      </w:r>
    </w:p>
    <w:p w:rsidR="00D37C00" w:rsidRPr="00D37C00" w:rsidRDefault="00D37C00" w:rsidP="00D37C00">
      <w:pPr>
        <w:numPr>
          <w:ilvl w:val="0"/>
          <w:numId w:val="30"/>
        </w:numPr>
        <w:spacing w:after="0"/>
        <w:contextualSpacing/>
        <w:jc w:val="both"/>
        <w:rPr>
          <w:rFonts w:ascii="Tahoma" w:hAnsi="Tahoma" w:cs="Tahoma"/>
          <w:sz w:val="20"/>
          <w:szCs w:val="20"/>
          <w:lang w:eastAsia="pl-PL"/>
        </w:rPr>
      </w:pPr>
      <w:r w:rsidRPr="00D37C00">
        <w:rPr>
          <w:rFonts w:ascii="Tahoma" w:hAnsi="Tahoma" w:cs="Tahoma"/>
          <w:sz w:val="20"/>
          <w:szCs w:val="20"/>
          <w:lang w:eastAsia="pl-PL"/>
        </w:rPr>
        <w:t>Przygotowanie ankiet w formie papierowej (projekt ankiety musi być zatwierdzony przez Zamawiającego) zawierającej następujące dane:</w:t>
      </w:r>
    </w:p>
    <w:p w:rsidR="00D37C00" w:rsidRPr="00D37C00" w:rsidRDefault="00D37C00" w:rsidP="00D37C00">
      <w:pPr>
        <w:pStyle w:val="Akapitzlist"/>
        <w:numPr>
          <w:ilvl w:val="1"/>
          <w:numId w:val="30"/>
        </w:numPr>
        <w:suppressAutoHyphens/>
        <w:spacing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dane adresowe:</w:t>
      </w:r>
    </w:p>
    <w:p w:rsidR="00D37C00" w:rsidRPr="00D37C00" w:rsidRDefault="00D37C00" w:rsidP="00D37C00">
      <w:pPr>
        <w:pStyle w:val="Akapitzlist"/>
        <w:numPr>
          <w:ilvl w:val="2"/>
          <w:numId w:val="39"/>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powiat,</w:t>
      </w:r>
    </w:p>
    <w:p w:rsidR="00D37C00" w:rsidRPr="00D37C00" w:rsidRDefault="00D37C00" w:rsidP="00D37C00">
      <w:pPr>
        <w:pStyle w:val="Akapitzlist"/>
        <w:numPr>
          <w:ilvl w:val="2"/>
          <w:numId w:val="39"/>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gmina,</w:t>
      </w:r>
    </w:p>
    <w:p w:rsidR="00D37C00" w:rsidRPr="00D37C00" w:rsidRDefault="00D37C00" w:rsidP="00D37C00">
      <w:pPr>
        <w:pStyle w:val="Akapitzlist"/>
        <w:numPr>
          <w:ilvl w:val="2"/>
          <w:numId w:val="39"/>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miejscowość </w:t>
      </w:r>
      <w:r w:rsidRPr="00D37C00">
        <w:rPr>
          <w:rFonts w:ascii="Tahoma" w:hAnsi="Tahoma" w:cs="Tahoma"/>
          <w:sz w:val="20"/>
          <w:szCs w:val="20"/>
        </w:rPr>
        <w:t>(ew. dzielnica)</w:t>
      </w:r>
      <w:r w:rsidRPr="00D37C00">
        <w:rPr>
          <w:rFonts w:ascii="Tahoma" w:hAnsi="Tahoma" w:cs="Tahoma"/>
          <w:sz w:val="20"/>
          <w:szCs w:val="20"/>
          <w:shd w:val="clear" w:color="auto" w:fill="FFFFFF"/>
          <w:lang w:eastAsia="pl-PL"/>
        </w:rPr>
        <w:t>,</w:t>
      </w:r>
    </w:p>
    <w:p w:rsidR="00D37C00" w:rsidRPr="00D37C00" w:rsidRDefault="00D37C00" w:rsidP="00D37C00">
      <w:pPr>
        <w:pStyle w:val="Akapitzlist"/>
        <w:numPr>
          <w:ilvl w:val="2"/>
          <w:numId w:val="39"/>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ulica,</w:t>
      </w:r>
    </w:p>
    <w:p w:rsidR="00D37C00" w:rsidRPr="00D37C00" w:rsidRDefault="00D37C00" w:rsidP="00D37C00">
      <w:pPr>
        <w:pStyle w:val="Akapitzlist"/>
        <w:numPr>
          <w:ilvl w:val="2"/>
          <w:numId w:val="39"/>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numer budynku,</w:t>
      </w:r>
    </w:p>
    <w:p w:rsidR="00D37C00" w:rsidRPr="00D37C00" w:rsidRDefault="00D37C00" w:rsidP="00D37C00">
      <w:pPr>
        <w:pStyle w:val="Akapitzlist"/>
        <w:numPr>
          <w:ilvl w:val="2"/>
          <w:numId w:val="39"/>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numer lokalu;</w:t>
      </w:r>
    </w:p>
    <w:p w:rsidR="00D37C00" w:rsidRPr="00D37C00" w:rsidRDefault="00D37C00" w:rsidP="00D37C00">
      <w:pPr>
        <w:pStyle w:val="Akapitzlist"/>
        <w:numPr>
          <w:ilvl w:val="1"/>
          <w:numId w:val="30"/>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dane o budynku/lokalu:</w:t>
      </w:r>
    </w:p>
    <w:p w:rsidR="00D37C00" w:rsidRPr="00D37C00" w:rsidRDefault="00D37C00" w:rsidP="00D37C00">
      <w:pPr>
        <w:pStyle w:val="Akapitzlist"/>
        <w:numPr>
          <w:ilvl w:val="2"/>
          <w:numId w:val="40"/>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typ budynku,</w:t>
      </w:r>
    </w:p>
    <w:p w:rsidR="00D37C00" w:rsidRPr="00D37C00" w:rsidRDefault="00D37C00" w:rsidP="00D37C00">
      <w:pPr>
        <w:pStyle w:val="Akapitzlist"/>
        <w:numPr>
          <w:ilvl w:val="2"/>
          <w:numId w:val="40"/>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powierzchnia użytkowa budynku/lokalu wyrażona w m</w:t>
      </w:r>
      <w:r w:rsidRPr="00D37C00">
        <w:rPr>
          <w:rFonts w:ascii="Tahoma" w:hAnsi="Tahoma" w:cs="Tahoma"/>
          <w:sz w:val="20"/>
          <w:szCs w:val="20"/>
          <w:shd w:val="clear" w:color="auto" w:fill="FFFFFF"/>
          <w:vertAlign w:val="superscript"/>
          <w:lang w:eastAsia="pl-PL"/>
        </w:rPr>
        <w:t>2</w:t>
      </w:r>
      <w:r w:rsidRPr="00D37C00">
        <w:rPr>
          <w:rFonts w:ascii="Tahoma" w:hAnsi="Tahoma" w:cs="Tahoma"/>
          <w:sz w:val="20"/>
          <w:szCs w:val="20"/>
          <w:shd w:val="clear" w:color="auto" w:fill="FFFFFF"/>
          <w:lang w:eastAsia="pl-PL"/>
        </w:rPr>
        <w:t>,</w:t>
      </w:r>
    </w:p>
    <w:p w:rsidR="00D37C00" w:rsidRPr="00D37C00" w:rsidRDefault="00D37C00" w:rsidP="00D37C00">
      <w:pPr>
        <w:pStyle w:val="Akapitzlist"/>
        <w:numPr>
          <w:ilvl w:val="2"/>
          <w:numId w:val="40"/>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ocieplenie, przeprowadzone termomodernizacje;</w:t>
      </w:r>
    </w:p>
    <w:p w:rsidR="00D37C00" w:rsidRPr="00D37C00" w:rsidRDefault="00D37C00" w:rsidP="00D37C00">
      <w:pPr>
        <w:pStyle w:val="Akapitzlist"/>
        <w:numPr>
          <w:ilvl w:val="1"/>
          <w:numId w:val="30"/>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dane o źródle/źródłach ciepła – w każdym budynku lub lokalu:</w:t>
      </w:r>
    </w:p>
    <w:p w:rsidR="00D37C00" w:rsidRPr="00D37C00" w:rsidRDefault="00D37C00" w:rsidP="00D37C00">
      <w:pPr>
        <w:pStyle w:val="Akapitzlist"/>
        <w:numPr>
          <w:ilvl w:val="2"/>
          <w:numId w:val="30"/>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kocioł na paliwa stałe:</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liczba źródeł,</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charakter produkowanego ciepła (ogrzewanie, ciepła woda użytkowa),</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 xml:space="preserve">rodzaj komory spalania (otwarta, zamknięta, </w:t>
      </w:r>
      <w:bookmarkStart w:id="0" w:name="_Hlk35847826"/>
      <w:r w:rsidRPr="00D37C00">
        <w:rPr>
          <w:rFonts w:ascii="Tahoma" w:hAnsi="Tahoma" w:cs="Tahoma"/>
          <w:sz w:val="20"/>
          <w:szCs w:val="20"/>
          <w:lang w:eastAsia="pl-PL"/>
        </w:rPr>
        <w:t xml:space="preserve">brak informacji – </w:t>
      </w:r>
      <w:r w:rsidRPr="00D37C00">
        <w:rPr>
          <w:rFonts w:ascii="Tahoma" w:hAnsi="Tahoma" w:cs="Tahoma"/>
          <w:sz w:val="20"/>
          <w:szCs w:val="20"/>
        </w:rPr>
        <w:t>jeśli nie jest znany</w:t>
      </w:r>
      <w:bookmarkEnd w:id="0"/>
      <w:r w:rsidRPr="00D37C00">
        <w:rPr>
          <w:rFonts w:ascii="Tahoma" w:hAnsi="Tahoma" w:cs="Tahoma"/>
          <w:sz w:val="20"/>
          <w:szCs w:val="20"/>
        </w:rPr>
        <w:t>),</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klasa kotła na podstawie tabliczki znamionowej lub dokumentu oświadczającego emisję (b</w:t>
      </w:r>
      <w:r w:rsidRPr="00D37C00">
        <w:rPr>
          <w:rFonts w:ascii="Tahoma" w:hAnsi="Tahoma" w:cs="Tahoma"/>
          <w:sz w:val="20"/>
          <w:szCs w:val="20"/>
          <w:shd w:val="clear" w:color="auto" w:fill="FFFFFF"/>
          <w:lang w:eastAsia="pl-PL"/>
        </w:rPr>
        <w:t xml:space="preserve">rak klasy lub brak informacji, klasa 3, klasa 4, klasa 5, </w:t>
      </w:r>
      <w:proofErr w:type="spellStart"/>
      <w:r w:rsidRPr="00D37C00">
        <w:rPr>
          <w:rFonts w:ascii="Tahoma" w:hAnsi="Tahoma" w:cs="Tahoma"/>
          <w:sz w:val="20"/>
          <w:szCs w:val="20"/>
          <w:shd w:val="clear" w:color="auto" w:fill="FFFFFF"/>
          <w:lang w:eastAsia="pl-PL"/>
        </w:rPr>
        <w:t>ekoprojekt</w:t>
      </w:r>
      <w:proofErr w:type="spellEnd"/>
      <w:r w:rsidRPr="00D37C00">
        <w:rPr>
          <w:rFonts w:ascii="Tahoma" w:hAnsi="Tahoma" w:cs="Tahoma"/>
          <w:sz w:val="20"/>
          <w:szCs w:val="20"/>
          <w:shd w:val="clear" w:color="auto" w:fill="FFFFFF"/>
          <w:lang w:eastAsia="pl-PL"/>
        </w:rPr>
        <w:t>),</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sposób podawania paliwa (r</w:t>
      </w:r>
      <w:r w:rsidRPr="00D37C00">
        <w:rPr>
          <w:rFonts w:ascii="Tahoma" w:hAnsi="Tahoma" w:cs="Tahoma"/>
          <w:sz w:val="20"/>
          <w:szCs w:val="20"/>
          <w:shd w:val="clear" w:color="auto" w:fill="FFFFFF"/>
          <w:lang w:eastAsia="pl-PL"/>
        </w:rPr>
        <w:t>ęczny bez wentylatora, ręczny z wentylatorem, podajnik automatyczny, brak informacji – jeśli nie jest znany),</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urządzenie odpylające (jeśli t</w:t>
      </w:r>
      <w:r w:rsidRPr="00D37C00">
        <w:rPr>
          <w:rFonts w:ascii="Tahoma" w:hAnsi="Tahoma" w:cs="Tahoma"/>
          <w:sz w:val="20"/>
          <w:szCs w:val="20"/>
          <w:shd w:val="clear" w:color="auto" w:fill="FFFFFF"/>
          <w:lang w:eastAsia="pl-PL"/>
        </w:rPr>
        <w:t>ak, deklarowana sprawność urządzenia [%]),</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sprawność cieplna</w:t>
      </w:r>
      <w:bookmarkStart w:id="1" w:name="_Hlk35847947"/>
      <w:bookmarkStart w:id="2" w:name="_Hlk35847773"/>
      <w:r w:rsidRPr="00D37C00">
        <w:rPr>
          <w:rFonts w:ascii="Tahoma" w:hAnsi="Tahoma" w:cs="Tahoma"/>
          <w:sz w:val="20"/>
          <w:szCs w:val="20"/>
          <w:lang w:eastAsia="pl-PL"/>
        </w:rPr>
        <w:t xml:space="preserve"> (brak informacji – jeśli nie jest znana),</w:t>
      </w:r>
      <w:bookmarkEnd w:id="1"/>
      <w:bookmarkEnd w:id="2"/>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rok instalacji,</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rok produkcji </w:t>
      </w:r>
      <w:r w:rsidRPr="00D37C00">
        <w:rPr>
          <w:rFonts w:ascii="Tahoma" w:hAnsi="Tahoma" w:cs="Tahoma"/>
          <w:sz w:val="20"/>
          <w:szCs w:val="20"/>
          <w:lang w:eastAsia="pl-PL"/>
        </w:rPr>
        <w:t>(brak informacji – jeśli nie jest znany),</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moc [MW] </w:t>
      </w:r>
      <w:r w:rsidRPr="00D37C00">
        <w:rPr>
          <w:rFonts w:ascii="Tahoma" w:hAnsi="Tahoma" w:cs="Tahoma"/>
          <w:sz w:val="20"/>
          <w:szCs w:val="20"/>
          <w:lang w:eastAsia="pl-PL"/>
        </w:rPr>
        <w:t>(brak informacji – jeśli nie jest znana),</w:t>
      </w:r>
    </w:p>
    <w:p w:rsidR="00D37C00" w:rsidRPr="00D37C00" w:rsidRDefault="00D37C00" w:rsidP="00D37C00">
      <w:pPr>
        <w:pStyle w:val="Akapitzlist"/>
        <w:numPr>
          <w:ilvl w:val="3"/>
          <w:numId w:val="41"/>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źródło danych (z</w:t>
      </w:r>
      <w:r w:rsidRPr="00D37C00">
        <w:rPr>
          <w:rFonts w:ascii="Tahoma" w:hAnsi="Tahoma" w:cs="Tahoma"/>
          <w:sz w:val="20"/>
          <w:szCs w:val="20"/>
          <w:shd w:val="clear" w:color="auto" w:fill="FFFFFF"/>
          <w:lang w:eastAsia="pl-PL"/>
        </w:rPr>
        <w:t xml:space="preserve"> tabliczki znamionowej, z dokumentacji technicznej, inne </w:t>
      </w:r>
      <w:bookmarkStart w:id="3" w:name="_Hlk35849949"/>
      <w:r w:rsidRPr="00D37C00">
        <w:rPr>
          <w:rFonts w:ascii="Tahoma" w:hAnsi="Tahoma" w:cs="Tahoma"/>
          <w:sz w:val="20"/>
          <w:szCs w:val="20"/>
          <w:shd w:val="clear" w:color="auto" w:fill="FFFFFF"/>
          <w:lang w:eastAsia="pl-PL"/>
        </w:rPr>
        <w:t>–</w:t>
      </w:r>
      <w:bookmarkEnd w:id="3"/>
      <w:r w:rsidRPr="00D37C00">
        <w:rPr>
          <w:rFonts w:ascii="Tahoma" w:hAnsi="Tahoma" w:cs="Tahoma"/>
          <w:sz w:val="20"/>
          <w:szCs w:val="20"/>
          <w:shd w:val="clear" w:color="auto" w:fill="FFFFFF"/>
          <w:lang w:eastAsia="pl-PL"/>
        </w:rPr>
        <w:t xml:space="preserve"> podać jakie),</w:t>
      </w:r>
    </w:p>
    <w:p w:rsidR="00D37C00" w:rsidRPr="00D37C00" w:rsidRDefault="00D37C00" w:rsidP="00D37C00">
      <w:pPr>
        <w:pStyle w:val="Akapitzlist"/>
        <w:numPr>
          <w:ilvl w:val="2"/>
          <w:numId w:val="30"/>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kocioł gazowy, kocioł olejowy, ogrzewanie elektryczne:</w:t>
      </w:r>
    </w:p>
    <w:p w:rsidR="00D37C00" w:rsidRPr="00D37C00" w:rsidRDefault="00D37C00" w:rsidP="00D37C00">
      <w:pPr>
        <w:pStyle w:val="Akapitzlist"/>
        <w:numPr>
          <w:ilvl w:val="3"/>
          <w:numId w:val="42"/>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liczba źródeł,</w:t>
      </w:r>
    </w:p>
    <w:p w:rsidR="00D37C00" w:rsidRPr="00D37C00" w:rsidRDefault="00D37C00" w:rsidP="00D37C00">
      <w:pPr>
        <w:pStyle w:val="Akapitzlist"/>
        <w:numPr>
          <w:ilvl w:val="3"/>
          <w:numId w:val="42"/>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 xml:space="preserve">charakter produkowanego ciepła (ogrzewanie, ciepła woda użytkowa), </w:t>
      </w:r>
    </w:p>
    <w:p w:rsidR="00D37C00" w:rsidRPr="00D37C00" w:rsidRDefault="00D37C00" w:rsidP="00D37C00">
      <w:pPr>
        <w:pStyle w:val="Akapitzlist"/>
        <w:numPr>
          <w:ilvl w:val="2"/>
          <w:numId w:val="30"/>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 sieć ciepłownicza, pompa ciepła, kolektory słoneczne –</w:t>
      </w:r>
      <w:r w:rsidRPr="00D37C00">
        <w:rPr>
          <w:rFonts w:ascii="Tahoma" w:hAnsi="Tahoma" w:cs="Tahoma"/>
          <w:sz w:val="20"/>
          <w:szCs w:val="20"/>
          <w:lang w:eastAsia="pl-PL"/>
        </w:rPr>
        <w:t>charakter produkowanego ciepła (ogrzewanie, ciepła woda użytkowa),</w:t>
      </w:r>
    </w:p>
    <w:p w:rsidR="00D37C00" w:rsidRPr="00D37C00" w:rsidRDefault="00D37C00" w:rsidP="00D37C00">
      <w:pPr>
        <w:pStyle w:val="Akapitzlist"/>
        <w:numPr>
          <w:ilvl w:val="2"/>
          <w:numId w:val="30"/>
        </w:numPr>
        <w:suppressAutoHyphens/>
        <w:spacing w:before="120" w:after="120"/>
        <w:jc w:val="both"/>
        <w:rPr>
          <w:rFonts w:ascii="Tahoma" w:eastAsia="BatangChe" w:hAnsi="Tahoma" w:cs="Tahoma"/>
          <w:bCs/>
          <w:sz w:val="20"/>
          <w:szCs w:val="20"/>
        </w:rPr>
      </w:pPr>
      <w:r w:rsidRPr="00D37C00">
        <w:rPr>
          <w:rFonts w:ascii="Tahoma" w:hAnsi="Tahoma" w:cs="Tahoma"/>
          <w:iCs/>
          <w:sz w:val="20"/>
          <w:szCs w:val="20"/>
          <w:lang w:eastAsia="pl-PL"/>
        </w:rPr>
        <w:t xml:space="preserve"> piec, </w:t>
      </w:r>
      <w:proofErr w:type="spellStart"/>
      <w:r w:rsidRPr="00D37C00">
        <w:rPr>
          <w:rFonts w:ascii="Tahoma" w:hAnsi="Tahoma" w:cs="Tahoma"/>
          <w:iCs/>
          <w:sz w:val="20"/>
          <w:szCs w:val="20"/>
          <w:lang w:eastAsia="pl-PL"/>
        </w:rPr>
        <w:t>piecokuchnia</w:t>
      </w:r>
      <w:proofErr w:type="spellEnd"/>
      <w:r w:rsidRPr="00D37C00">
        <w:rPr>
          <w:rFonts w:ascii="Tahoma" w:hAnsi="Tahoma" w:cs="Tahoma"/>
          <w:iCs/>
          <w:sz w:val="20"/>
          <w:szCs w:val="20"/>
          <w:lang w:eastAsia="pl-PL"/>
        </w:rPr>
        <w:t>, piec wolnostojący, kominek:</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liczba źródeł,</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 xml:space="preserve">charakter produkowanego ciepła (ogrzewanie, ciepła woda użytkowa), </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 xml:space="preserve">rodzaj komory spalania (otwarta, zamknięta, brak informacji – </w:t>
      </w:r>
      <w:r w:rsidRPr="00D37C00">
        <w:rPr>
          <w:rFonts w:ascii="Tahoma" w:hAnsi="Tahoma" w:cs="Tahoma"/>
          <w:sz w:val="20"/>
          <w:szCs w:val="20"/>
        </w:rPr>
        <w:t>jeśli nie jest znany</w:t>
      </w:r>
      <w:r w:rsidRPr="00D37C00">
        <w:rPr>
          <w:rFonts w:ascii="Tahoma" w:hAnsi="Tahoma" w:cs="Tahoma"/>
          <w:sz w:val="20"/>
          <w:szCs w:val="20"/>
          <w:lang w:eastAsia="pl-PL"/>
        </w:rPr>
        <w:t>),</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proofErr w:type="spellStart"/>
      <w:r w:rsidRPr="00D37C00">
        <w:rPr>
          <w:rFonts w:ascii="Tahoma" w:hAnsi="Tahoma" w:cs="Tahoma"/>
          <w:sz w:val="20"/>
          <w:szCs w:val="20"/>
          <w:shd w:val="clear" w:color="auto" w:fill="FFFFFF"/>
          <w:lang w:eastAsia="pl-PL"/>
        </w:rPr>
        <w:t>ekoprojekt</w:t>
      </w:r>
      <w:proofErr w:type="spellEnd"/>
      <w:r w:rsidRPr="00D37C00">
        <w:rPr>
          <w:rFonts w:ascii="Tahoma" w:hAnsi="Tahoma" w:cs="Tahoma"/>
          <w:sz w:val="20"/>
          <w:szCs w:val="20"/>
          <w:shd w:val="clear" w:color="auto" w:fill="FFFFFF"/>
          <w:lang w:eastAsia="pl-PL"/>
        </w:rPr>
        <w:t xml:space="preserve"> (tak lub nie),</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urządzenie odpylające (jeśli t</w:t>
      </w:r>
      <w:r w:rsidRPr="00D37C00">
        <w:rPr>
          <w:rFonts w:ascii="Tahoma" w:hAnsi="Tahoma" w:cs="Tahoma"/>
          <w:sz w:val="20"/>
          <w:szCs w:val="20"/>
          <w:shd w:val="clear" w:color="auto" w:fill="FFFFFF"/>
          <w:lang w:eastAsia="pl-PL"/>
        </w:rPr>
        <w:t>ak, deklarowana sprawność urządzenia [%]),</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sprawność cieplna (brak informacji – jeśli nie jest znana),</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rok instalacji,</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rok produkcji </w:t>
      </w:r>
      <w:r w:rsidRPr="00D37C00">
        <w:rPr>
          <w:rFonts w:ascii="Tahoma" w:hAnsi="Tahoma" w:cs="Tahoma"/>
          <w:sz w:val="20"/>
          <w:szCs w:val="20"/>
          <w:lang w:eastAsia="pl-PL"/>
        </w:rPr>
        <w:t>(brak informacji – jeśli nie jest znany),</w:t>
      </w:r>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 xml:space="preserve">moc [MW] </w:t>
      </w:r>
      <w:bookmarkStart w:id="4" w:name="_Hlk35848036"/>
      <w:r w:rsidRPr="00D37C00">
        <w:rPr>
          <w:rFonts w:ascii="Tahoma" w:hAnsi="Tahoma" w:cs="Tahoma"/>
          <w:sz w:val="20"/>
          <w:szCs w:val="20"/>
          <w:lang w:eastAsia="pl-PL"/>
        </w:rPr>
        <w:t>(brak informacji – jeśli nie jest znana),</w:t>
      </w:r>
      <w:bookmarkEnd w:id="4"/>
    </w:p>
    <w:p w:rsidR="00D37C00" w:rsidRPr="00D37C00" w:rsidRDefault="00D37C00" w:rsidP="00D37C00">
      <w:pPr>
        <w:pStyle w:val="Akapitzlist"/>
        <w:numPr>
          <w:ilvl w:val="3"/>
          <w:numId w:val="43"/>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źródło danych (z</w:t>
      </w:r>
      <w:r w:rsidRPr="00D37C00">
        <w:rPr>
          <w:rFonts w:ascii="Tahoma" w:hAnsi="Tahoma" w:cs="Tahoma"/>
          <w:sz w:val="20"/>
          <w:szCs w:val="20"/>
          <w:shd w:val="clear" w:color="auto" w:fill="FFFFFF"/>
          <w:lang w:eastAsia="pl-PL"/>
        </w:rPr>
        <w:t xml:space="preserve"> tabliczki znamionowej, z dokumentacji technicznej, inne – podać jakie),</w:t>
      </w:r>
    </w:p>
    <w:p w:rsidR="00D37C00" w:rsidRPr="00D37C00" w:rsidRDefault="00D37C00" w:rsidP="00D37C00">
      <w:pPr>
        <w:pStyle w:val="Akapitzlist"/>
        <w:numPr>
          <w:ilvl w:val="2"/>
          <w:numId w:val="30"/>
        </w:numPr>
        <w:suppressAutoHyphens/>
        <w:spacing w:after="0"/>
        <w:jc w:val="both"/>
        <w:rPr>
          <w:rFonts w:ascii="Tahoma" w:eastAsia="BatangChe" w:hAnsi="Tahoma" w:cs="Tahoma"/>
          <w:bCs/>
          <w:sz w:val="20"/>
          <w:szCs w:val="20"/>
        </w:rPr>
      </w:pPr>
      <w:r w:rsidRPr="00D37C00">
        <w:rPr>
          <w:rFonts w:ascii="Tahoma" w:hAnsi="Tahoma" w:cs="Tahoma"/>
          <w:iCs/>
          <w:sz w:val="20"/>
          <w:szCs w:val="20"/>
          <w:lang w:eastAsia="pl-PL"/>
        </w:rPr>
        <w:t xml:space="preserve"> piec kaflowy:</w:t>
      </w:r>
    </w:p>
    <w:p w:rsidR="00D37C00" w:rsidRPr="00D37C00" w:rsidRDefault="00D37C00" w:rsidP="00D37C00">
      <w:pPr>
        <w:pStyle w:val="Akapitzlist"/>
        <w:numPr>
          <w:ilvl w:val="3"/>
          <w:numId w:val="44"/>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liczba źródeł,</w:t>
      </w:r>
    </w:p>
    <w:p w:rsidR="00D37C00" w:rsidRPr="00D37C00" w:rsidRDefault="00D37C00" w:rsidP="00D37C00">
      <w:pPr>
        <w:pStyle w:val="Akapitzlist"/>
        <w:numPr>
          <w:ilvl w:val="3"/>
          <w:numId w:val="44"/>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rodzaj komory spalania (otwarta, zamknięta, brak danych – jeśli nie jest znany),</w:t>
      </w:r>
    </w:p>
    <w:p w:rsidR="00D37C00" w:rsidRPr="00D37C00" w:rsidRDefault="00D37C00" w:rsidP="00D37C00">
      <w:pPr>
        <w:pStyle w:val="Akapitzlist"/>
        <w:numPr>
          <w:ilvl w:val="3"/>
          <w:numId w:val="44"/>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urządzenie odpylające (jeśli t</w:t>
      </w:r>
      <w:r w:rsidRPr="00D37C00">
        <w:rPr>
          <w:rFonts w:ascii="Tahoma" w:hAnsi="Tahoma" w:cs="Tahoma"/>
          <w:sz w:val="20"/>
          <w:szCs w:val="20"/>
          <w:shd w:val="clear" w:color="auto" w:fill="FFFFFF"/>
          <w:lang w:eastAsia="pl-PL"/>
        </w:rPr>
        <w:t>ak, deklarowana sprawność urządzenia [%]),</w:t>
      </w:r>
    </w:p>
    <w:p w:rsidR="00D37C00" w:rsidRPr="00D37C00" w:rsidRDefault="00D37C00" w:rsidP="00D37C00">
      <w:pPr>
        <w:pStyle w:val="Akapitzlist"/>
        <w:numPr>
          <w:ilvl w:val="3"/>
          <w:numId w:val="44"/>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sprawność cieplna (brak danych – jeśli nie jest znana),</w:t>
      </w:r>
    </w:p>
    <w:p w:rsidR="00D37C00" w:rsidRPr="00D37C00" w:rsidRDefault="00D37C00" w:rsidP="00D37C00">
      <w:pPr>
        <w:pStyle w:val="Akapitzlist"/>
        <w:numPr>
          <w:ilvl w:val="3"/>
          <w:numId w:val="44"/>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rok instalacji,</w:t>
      </w:r>
    </w:p>
    <w:p w:rsidR="00D37C00" w:rsidRPr="00D37C00" w:rsidRDefault="00D37C00" w:rsidP="00D37C00">
      <w:pPr>
        <w:pStyle w:val="Akapitzlist"/>
        <w:numPr>
          <w:ilvl w:val="3"/>
          <w:numId w:val="44"/>
        </w:numPr>
        <w:suppressAutoHyphens/>
        <w:spacing w:before="120" w:after="120"/>
        <w:jc w:val="both"/>
        <w:rPr>
          <w:rFonts w:ascii="Tahoma" w:eastAsia="BatangChe" w:hAnsi="Tahoma" w:cs="Tahoma"/>
          <w:bCs/>
          <w:sz w:val="20"/>
          <w:szCs w:val="20"/>
        </w:rPr>
      </w:pPr>
      <w:r w:rsidRPr="00D37C00">
        <w:rPr>
          <w:rFonts w:ascii="Tahoma" w:hAnsi="Tahoma" w:cs="Tahoma"/>
          <w:sz w:val="20"/>
          <w:szCs w:val="20"/>
          <w:shd w:val="clear" w:color="auto" w:fill="FFFFFF"/>
          <w:lang w:eastAsia="pl-PL"/>
        </w:rPr>
        <w:t>moc [MW] (brak danych – jeśli nie jest znana),</w:t>
      </w:r>
    </w:p>
    <w:p w:rsidR="00D37C00" w:rsidRPr="00D37C00" w:rsidRDefault="00D37C00" w:rsidP="00D37C00">
      <w:pPr>
        <w:pStyle w:val="Akapitzlist"/>
        <w:numPr>
          <w:ilvl w:val="3"/>
          <w:numId w:val="44"/>
        </w:numPr>
        <w:suppressAutoHyphens/>
        <w:spacing w:before="120" w:after="120"/>
        <w:jc w:val="both"/>
        <w:rPr>
          <w:rFonts w:ascii="Tahoma" w:eastAsia="BatangChe" w:hAnsi="Tahoma" w:cs="Tahoma"/>
          <w:bCs/>
          <w:sz w:val="20"/>
          <w:szCs w:val="20"/>
        </w:rPr>
      </w:pPr>
      <w:r w:rsidRPr="00D37C00">
        <w:rPr>
          <w:rFonts w:ascii="Tahoma" w:hAnsi="Tahoma" w:cs="Tahoma"/>
          <w:sz w:val="20"/>
          <w:szCs w:val="20"/>
          <w:lang w:eastAsia="pl-PL"/>
        </w:rPr>
        <w:t>źródło danych (z</w:t>
      </w:r>
      <w:r w:rsidRPr="00D37C00">
        <w:rPr>
          <w:rFonts w:ascii="Tahoma" w:hAnsi="Tahoma" w:cs="Tahoma"/>
          <w:sz w:val="20"/>
          <w:szCs w:val="20"/>
          <w:shd w:val="clear" w:color="auto" w:fill="FFFFFF"/>
          <w:lang w:eastAsia="pl-PL"/>
        </w:rPr>
        <w:t xml:space="preserve"> tabliczki znamionowej, z dokumentacji technicznej, inne – podać jakie),</w:t>
      </w:r>
    </w:p>
    <w:p w:rsidR="00D37C00" w:rsidRPr="00D37C00" w:rsidRDefault="00D37C00" w:rsidP="00D37C00">
      <w:pPr>
        <w:pStyle w:val="Akapitzlist"/>
        <w:numPr>
          <w:ilvl w:val="2"/>
          <w:numId w:val="30"/>
        </w:numPr>
        <w:suppressAutoHyphens/>
        <w:spacing w:before="120" w:after="120"/>
        <w:jc w:val="both"/>
        <w:rPr>
          <w:rFonts w:ascii="Tahoma" w:eastAsia="BatangChe" w:hAnsi="Tahoma" w:cs="Tahoma"/>
          <w:bCs/>
          <w:sz w:val="20"/>
          <w:szCs w:val="20"/>
        </w:rPr>
      </w:pPr>
      <w:r w:rsidRPr="00D37C00">
        <w:rPr>
          <w:rFonts w:ascii="Tahoma" w:hAnsi="Tahoma" w:cs="Tahoma"/>
          <w:iCs/>
          <w:sz w:val="20"/>
          <w:szCs w:val="20"/>
          <w:lang w:eastAsia="pl-PL"/>
        </w:rPr>
        <w:t xml:space="preserve"> roczne zużycie paliw dla kotła/pieca (</w:t>
      </w:r>
      <w:r w:rsidRPr="00D37C00">
        <w:rPr>
          <w:rFonts w:ascii="Tahoma" w:hAnsi="Tahoma" w:cs="Tahoma"/>
          <w:sz w:val="20"/>
          <w:szCs w:val="20"/>
        </w:rPr>
        <w:t xml:space="preserve">węgiel orzech [ton], węgiel kostka [ton], węgiel groszek [ton], węgiel miał [ton], węgiel brunatny [ton], drewno kawałkowe [metr przestrzenny], </w:t>
      </w:r>
      <w:proofErr w:type="spellStart"/>
      <w:r w:rsidRPr="00D37C00">
        <w:rPr>
          <w:rFonts w:ascii="Tahoma" w:hAnsi="Tahoma" w:cs="Tahoma"/>
          <w:sz w:val="20"/>
          <w:szCs w:val="20"/>
        </w:rPr>
        <w:t>pellet</w:t>
      </w:r>
      <w:proofErr w:type="spellEnd"/>
      <w:r w:rsidRPr="00D37C00">
        <w:rPr>
          <w:rFonts w:ascii="Tahoma" w:hAnsi="Tahoma" w:cs="Tahoma"/>
          <w:sz w:val="20"/>
          <w:szCs w:val="20"/>
        </w:rPr>
        <w:t>/brykiet [ton], inna biomasa [ton], gaz przewodowy (sieć) [m</w:t>
      </w:r>
      <w:r w:rsidRPr="00D37C00">
        <w:rPr>
          <w:rFonts w:ascii="Tahoma" w:hAnsi="Tahoma" w:cs="Tahoma"/>
          <w:sz w:val="20"/>
          <w:szCs w:val="20"/>
          <w:vertAlign w:val="superscript"/>
        </w:rPr>
        <w:t>3</w:t>
      </w:r>
      <w:r w:rsidRPr="00D37C00">
        <w:rPr>
          <w:rFonts w:ascii="Tahoma" w:hAnsi="Tahoma" w:cs="Tahoma"/>
          <w:sz w:val="20"/>
          <w:szCs w:val="20"/>
        </w:rPr>
        <w:t>], gaz butla/zbiornik LPG/zbiornik LNG [m</w:t>
      </w:r>
      <w:r w:rsidRPr="00D37C00">
        <w:rPr>
          <w:rFonts w:ascii="Tahoma" w:hAnsi="Tahoma" w:cs="Tahoma"/>
          <w:sz w:val="20"/>
          <w:szCs w:val="20"/>
          <w:vertAlign w:val="superscript"/>
        </w:rPr>
        <w:t>3</w:t>
      </w:r>
      <w:r w:rsidRPr="00D37C00">
        <w:rPr>
          <w:rFonts w:ascii="Tahoma" w:hAnsi="Tahoma" w:cs="Tahoma"/>
          <w:sz w:val="20"/>
          <w:szCs w:val="20"/>
        </w:rPr>
        <w:t>], olej opałowy [litr], brak informacji – jeśli nie jest znane),</w:t>
      </w:r>
    </w:p>
    <w:p w:rsidR="00D37C00" w:rsidRPr="00D37C00" w:rsidRDefault="00D37C00" w:rsidP="00D37C00">
      <w:pPr>
        <w:pStyle w:val="Akapitzlist"/>
        <w:numPr>
          <w:ilvl w:val="2"/>
          <w:numId w:val="30"/>
        </w:numPr>
        <w:suppressAutoHyphens/>
        <w:spacing w:after="0"/>
        <w:jc w:val="both"/>
        <w:rPr>
          <w:rFonts w:ascii="Tahoma" w:eastAsia="BatangChe" w:hAnsi="Tahoma" w:cs="Tahoma"/>
          <w:bCs/>
          <w:sz w:val="20"/>
          <w:szCs w:val="20"/>
        </w:rPr>
      </w:pPr>
      <w:r w:rsidRPr="00D37C00">
        <w:rPr>
          <w:rFonts w:ascii="Tahoma" w:hAnsi="Tahoma" w:cs="Tahoma"/>
          <w:sz w:val="20"/>
          <w:szCs w:val="20"/>
        </w:rPr>
        <w:t xml:space="preserve"> plany dotyczące zmiany sposobu ogrzewania.</w:t>
      </w:r>
    </w:p>
    <w:p w:rsidR="00D37C00" w:rsidRPr="00D37C00" w:rsidRDefault="00D37C00" w:rsidP="00D37C00">
      <w:pPr>
        <w:numPr>
          <w:ilvl w:val="0"/>
          <w:numId w:val="32"/>
        </w:numPr>
        <w:spacing w:after="0"/>
        <w:contextualSpacing/>
        <w:jc w:val="both"/>
        <w:rPr>
          <w:rFonts w:ascii="Tahoma" w:hAnsi="Tahoma" w:cs="Tahoma"/>
          <w:sz w:val="20"/>
          <w:szCs w:val="20"/>
          <w:lang w:eastAsia="pl-PL"/>
        </w:rPr>
      </w:pPr>
      <w:r w:rsidRPr="00D37C00">
        <w:rPr>
          <w:rFonts w:ascii="Tahoma" w:hAnsi="Tahoma" w:cs="Tahoma"/>
          <w:sz w:val="20"/>
          <w:szCs w:val="20"/>
          <w:lang w:eastAsia="pl-PL"/>
        </w:rPr>
        <w:t>Przygotowanie raportu końcowego z przeprowadzonej inwentaryzacji, który powinien zawierać podsumowanie obejmujące:</w:t>
      </w:r>
    </w:p>
    <w:p w:rsidR="00D37C00" w:rsidRPr="00D37C00" w:rsidRDefault="00D37C00" w:rsidP="00D37C00">
      <w:pPr>
        <w:numPr>
          <w:ilvl w:val="0"/>
          <w:numId w:val="33"/>
        </w:numPr>
        <w:spacing w:after="0"/>
        <w:ind w:left="993" w:hanging="11"/>
        <w:contextualSpacing/>
        <w:jc w:val="both"/>
        <w:rPr>
          <w:rFonts w:ascii="Tahoma" w:hAnsi="Tahoma" w:cs="Tahoma"/>
          <w:sz w:val="20"/>
          <w:szCs w:val="20"/>
          <w:lang w:eastAsia="pl-PL"/>
        </w:rPr>
      </w:pPr>
      <w:r w:rsidRPr="00D37C00">
        <w:rPr>
          <w:rFonts w:ascii="Tahoma" w:hAnsi="Tahoma" w:cs="Tahoma"/>
          <w:sz w:val="20"/>
          <w:szCs w:val="20"/>
          <w:lang w:eastAsia="pl-PL"/>
        </w:rPr>
        <w:t>dane adresowe gminy,</w:t>
      </w:r>
    </w:p>
    <w:p w:rsidR="00D37C00" w:rsidRPr="00D37C00" w:rsidRDefault="00D37C00" w:rsidP="00D37C00">
      <w:pPr>
        <w:numPr>
          <w:ilvl w:val="0"/>
          <w:numId w:val="33"/>
        </w:numPr>
        <w:spacing w:after="0"/>
        <w:ind w:left="993" w:hanging="11"/>
        <w:contextualSpacing/>
        <w:jc w:val="both"/>
        <w:rPr>
          <w:rFonts w:ascii="Tahoma" w:hAnsi="Tahoma" w:cs="Tahoma"/>
          <w:sz w:val="20"/>
          <w:szCs w:val="20"/>
          <w:lang w:eastAsia="pl-PL"/>
        </w:rPr>
      </w:pPr>
      <w:r w:rsidRPr="00D37C00">
        <w:rPr>
          <w:rFonts w:ascii="Tahoma" w:hAnsi="Tahoma" w:cs="Tahoma"/>
          <w:sz w:val="20"/>
          <w:szCs w:val="20"/>
          <w:lang w:eastAsia="pl-PL"/>
        </w:rPr>
        <w:t>wskazanie osoby do kontaktu,</w:t>
      </w:r>
    </w:p>
    <w:p w:rsidR="00D37C00" w:rsidRPr="00D37C00" w:rsidRDefault="00D37C00" w:rsidP="00D37C00">
      <w:pPr>
        <w:numPr>
          <w:ilvl w:val="0"/>
          <w:numId w:val="33"/>
        </w:numPr>
        <w:spacing w:after="0"/>
        <w:ind w:left="993" w:hanging="11"/>
        <w:contextualSpacing/>
        <w:jc w:val="both"/>
        <w:rPr>
          <w:rFonts w:ascii="Tahoma" w:hAnsi="Tahoma" w:cs="Tahoma"/>
          <w:sz w:val="20"/>
          <w:szCs w:val="20"/>
          <w:lang w:eastAsia="pl-PL"/>
        </w:rPr>
      </w:pPr>
      <w:r w:rsidRPr="00D37C00">
        <w:rPr>
          <w:rFonts w:ascii="Tahoma" w:hAnsi="Tahoma" w:cs="Tahoma"/>
          <w:sz w:val="20"/>
          <w:szCs w:val="20"/>
          <w:lang w:eastAsia="pl-PL"/>
        </w:rPr>
        <w:t>wykorzystaną metodę,</w:t>
      </w:r>
    </w:p>
    <w:p w:rsidR="00D37C00" w:rsidRPr="00D37C00" w:rsidRDefault="00D37C00" w:rsidP="00D37C00">
      <w:pPr>
        <w:numPr>
          <w:ilvl w:val="0"/>
          <w:numId w:val="33"/>
        </w:numPr>
        <w:spacing w:after="0"/>
        <w:ind w:left="993" w:hanging="11"/>
        <w:contextualSpacing/>
        <w:jc w:val="both"/>
        <w:rPr>
          <w:rFonts w:ascii="Tahoma" w:hAnsi="Tahoma" w:cs="Tahoma"/>
          <w:sz w:val="20"/>
          <w:szCs w:val="20"/>
          <w:lang w:eastAsia="pl-PL"/>
        </w:rPr>
      </w:pPr>
      <w:r w:rsidRPr="00D37C00">
        <w:rPr>
          <w:rFonts w:ascii="Tahoma" w:hAnsi="Tahoma" w:cs="Tahoma"/>
          <w:sz w:val="20"/>
          <w:szCs w:val="20"/>
          <w:lang w:eastAsia="pl-PL"/>
        </w:rPr>
        <w:t>liczbę zinwentaryzowanych budynków i lokali,</w:t>
      </w:r>
    </w:p>
    <w:p w:rsidR="00D37C00" w:rsidRPr="00D37C00" w:rsidRDefault="00D37C00" w:rsidP="00D37C00">
      <w:pPr>
        <w:numPr>
          <w:ilvl w:val="0"/>
          <w:numId w:val="34"/>
        </w:numPr>
        <w:tabs>
          <w:tab w:val="left" w:pos="281"/>
          <w:tab w:val="left" w:pos="426"/>
          <w:tab w:val="left" w:pos="709"/>
          <w:tab w:val="left" w:pos="851"/>
        </w:tabs>
        <w:spacing w:after="0"/>
        <w:contextualSpacing/>
        <w:jc w:val="both"/>
        <w:rPr>
          <w:rFonts w:ascii="Tahoma" w:hAnsi="Tahoma" w:cs="Tahoma"/>
          <w:sz w:val="20"/>
          <w:szCs w:val="20"/>
          <w:lang w:eastAsia="pl-PL"/>
        </w:rPr>
      </w:pPr>
      <w:r w:rsidRPr="00D37C00">
        <w:rPr>
          <w:rFonts w:ascii="Tahoma" w:hAnsi="Tahoma" w:cs="Tahoma"/>
          <w:sz w:val="20"/>
          <w:szCs w:val="20"/>
          <w:lang w:eastAsia="pl-PL"/>
        </w:rPr>
        <w:t>łączną powierzchnię użytkową zinwentaryzowanych budynków w podziale na sposób</w:t>
      </w:r>
    </w:p>
    <w:p w:rsidR="00D37C00" w:rsidRPr="00D37C00" w:rsidRDefault="00D37C00" w:rsidP="00D37C00">
      <w:pPr>
        <w:numPr>
          <w:ilvl w:val="0"/>
          <w:numId w:val="34"/>
        </w:numPr>
        <w:tabs>
          <w:tab w:val="left" w:pos="281"/>
          <w:tab w:val="left" w:pos="426"/>
          <w:tab w:val="left" w:pos="709"/>
          <w:tab w:val="left" w:pos="851"/>
        </w:tabs>
        <w:spacing w:after="0"/>
        <w:contextualSpacing/>
        <w:jc w:val="both"/>
        <w:rPr>
          <w:rFonts w:ascii="Tahoma" w:hAnsi="Tahoma" w:cs="Tahoma"/>
          <w:sz w:val="20"/>
          <w:szCs w:val="20"/>
          <w:lang w:eastAsia="pl-PL"/>
        </w:rPr>
      </w:pPr>
      <w:r w:rsidRPr="00D37C00">
        <w:rPr>
          <w:rFonts w:ascii="Tahoma" w:hAnsi="Tahoma" w:cs="Tahoma"/>
          <w:sz w:val="20"/>
          <w:szCs w:val="20"/>
          <w:lang w:eastAsia="pl-PL"/>
        </w:rPr>
        <w:t>ogrzewania [m</w:t>
      </w:r>
      <w:r w:rsidRPr="00D37C00">
        <w:rPr>
          <w:rFonts w:ascii="Tahoma" w:hAnsi="Tahoma" w:cs="Tahoma"/>
          <w:sz w:val="20"/>
          <w:szCs w:val="20"/>
          <w:vertAlign w:val="superscript"/>
          <w:lang w:eastAsia="pl-PL"/>
        </w:rPr>
        <w:t>2</w:t>
      </w:r>
      <w:r w:rsidRPr="00D37C00">
        <w:rPr>
          <w:rFonts w:ascii="Tahoma" w:hAnsi="Tahoma" w:cs="Tahoma"/>
          <w:sz w:val="20"/>
          <w:szCs w:val="20"/>
          <w:lang w:eastAsia="pl-PL"/>
        </w:rPr>
        <w:t xml:space="preserve">] (kotły opalane węglem, kotły opalane drewnem, kotły opalane </w:t>
      </w:r>
      <w:proofErr w:type="spellStart"/>
      <w:r w:rsidRPr="00D37C00">
        <w:rPr>
          <w:rFonts w:ascii="Tahoma" w:hAnsi="Tahoma" w:cs="Tahoma"/>
          <w:sz w:val="20"/>
          <w:szCs w:val="20"/>
          <w:lang w:eastAsia="pl-PL"/>
        </w:rPr>
        <w:t>pelletem</w:t>
      </w:r>
      <w:proofErr w:type="spellEnd"/>
      <w:r w:rsidRPr="00D37C00">
        <w:rPr>
          <w:rFonts w:ascii="Tahoma" w:hAnsi="Tahoma" w:cs="Tahoma"/>
          <w:sz w:val="20"/>
          <w:szCs w:val="20"/>
          <w:lang w:eastAsia="pl-PL"/>
        </w:rPr>
        <w:t xml:space="preserve">, kotły gazowe, kotły olejowe, ogrzewanie elektryczne, sieć ciepłownicza, pompa ciepła, kolektory słoneczne, piec, </w:t>
      </w:r>
      <w:proofErr w:type="spellStart"/>
      <w:r w:rsidRPr="00D37C00">
        <w:rPr>
          <w:rFonts w:ascii="Tahoma" w:hAnsi="Tahoma" w:cs="Tahoma"/>
          <w:sz w:val="20"/>
          <w:szCs w:val="20"/>
          <w:lang w:eastAsia="pl-PL"/>
        </w:rPr>
        <w:t>piecokuchnia</w:t>
      </w:r>
      <w:proofErr w:type="spellEnd"/>
      <w:r w:rsidRPr="00D37C00">
        <w:rPr>
          <w:rFonts w:ascii="Tahoma" w:hAnsi="Tahoma" w:cs="Tahoma"/>
          <w:sz w:val="20"/>
          <w:szCs w:val="20"/>
          <w:lang w:eastAsia="pl-PL"/>
        </w:rPr>
        <w:t>, piec wolnostojący, kominek, piec kaflowy i inne),</w:t>
      </w:r>
    </w:p>
    <w:p w:rsidR="00D37C00" w:rsidRPr="00D37C00" w:rsidRDefault="00D37C00" w:rsidP="00D37C00">
      <w:pPr>
        <w:numPr>
          <w:ilvl w:val="0"/>
          <w:numId w:val="34"/>
        </w:numPr>
        <w:tabs>
          <w:tab w:val="left" w:pos="281"/>
          <w:tab w:val="left" w:pos="426"/>
          <w:tab w:val="left" w:pos="709"/>
          <w:tab w:val="left" w:pos="851"/>
          <w:tab w:val="left" w:pos="929"/>
        </w:tabs>
        <w:spacing w:after="0"/>
        <w:contextualSpacing/>
        <w:jc w:val="both"/>
        <w:rPr>
          <w:rFonts w:ascii="Tahoma" w:hAnsi="Tahoma" w:cs="Tahoma"/>
          <w:sz w:val="20"/>
          <w:szCs w:val="20"/>
          <w:lang w:eastAsia="pl-PL"/>
        </w:rPr>
      </w:pPr>
      <w:r w:rsidRPr="00D37C00">
        <w:rPr>
          <w:rFonts w:ascii="Tahoma" w:hAnsi="Tahoma" w:cs="Tahoma"/>
          <w:sz w:val="20"/>
          <w:szCs w:val="20"/>
          <w:lang w:eastAsia="pl-PL"/>
        </w:rPr>
        <w:t>liczbę budynków nieocieplonych,</w:t>
      </w:r>
    </w:p>
    <w:p w:rsidR="00D37C00" w:rsidRPr="00D37C00" w:rsidRDefault="00D37C00" w:rsidP="00D37C00">
      <w:pPr>
        <w:numPr>
          <w:ilvl w:val="0"/>
          <w:numId w:val="34"/>
        </w:numPr>
        <w:tabs>
          <w:tab w:val="left" w:pos="281"/>
          <w:tab w:val="left" w:pos="426"/>
          <w:tab w:val="left" w:pos="709"/>
          <w:tab w:val="left" w:pos="851"/>
          <w:tab w:val="left" w:pos="929"/>
        </w:tabs>
        <w:spacing w:after="0"/>
        <w:contextualSpacing/>
        <w:jc w:val="both"/>
        <w:rPr>
          <w:rFonts w:ascii="Tahoma" w:hAnsi="Tahoma" w:cs="Tahoma"/>
          <w:sz w:val="20"/>
          <w:szCs w:val="20"/>
          <w:lang w:eastAsia="pl-PL"/>
        </w:rPr>
      </w:pPr>
      <w:r w:rsidRPr="00D37C00">
        <w:rPr>
          <w:rFonts w:ascii="Tahoma" w:hAnsi="Tahoma" w:cs="Tahoma"/>
          <w:sz w:val="20"/>
          <w:szCs w:val="20"/>
          <w:lang w:eastAsia="pl-PL"/>
        </w:rPr>
        <w:t>liczbę i rodzaj źródeł ciepła w podziale na kotły opalane węglem, kotły opalane</w:t>
      </w:r>
      <w:r w:rsidRPr="00D37C00">
        <w:rPr>
          <w:rFonts w:ascii="Tahoma" w:hAnsi="Tahoma" w:cs="Tahoma"/>
          <w:sz w:val="20"/>
          <w:szCs w:val="20"/>
          <w:lang w:eastAsia="pl-PL"/>
        </w:rPr>
        <w:br/>
        <w:t xml:space="preserve">drewnem, kotły opalane </w:t>
      </w:r>
      <w:proofErr w:type="spellStart"/>
      <w:r w:rsidRPr="00D37C00">
        <w:rPr>
          <w:rFonts w:ascii="Tahoma" w:hAnsi="Tahoma" w:cs="Tahoma"/>
          <w:sz w:val="20"/>
          <w:szCs w:val="20"/>
          <w:lang w:eastAsia="pl-PL"/>
        </w:rPr>
        <w:t>pelletem</w:t>
      </w:r>
      <w:proofErr w:type="spellEnd"/>
      <w:r w:rsidRPr="00D37C00">
        <w:rPr>
          <w:rFonts w:ascii="Tahoma" w:hAnsi="Tahoma" w:cs="Tahoma"/>
          <w:sz w:val="20"/>
          <w:szCs w:val="20"/>
          <w:lang w:eastAsia="pl-PL"/>
        </w:rPr>
        <w:t>, kotły gazowe, kotły olejowe, ogrzewanie</w:t>
      </w:r>
      <w:r w:rsidRPr="00D37C00">
        <w:rPr>
          <w:rFonts w:ascii="Tahoma" w:hAnsi="Tahoma" w:cs="Tahoma"/>
          <w:sz w:val="20"/>
          <w:szCs w:val="20"/>
          <w:lang w:eastAsia="pl-PL"/>
        </w:rPr>
        <w:br/>
        <w:t>elektryczne, sieć ciepłownicza, pompa ciepła, kolektory słoneczne, piec,</w:t>
      </w:r>
      <w:r w:rsidRPr="00D37C00">
        <w:rPr>
          <w:rFonts w:ascii="Tahoma" w:hAnsi="Tahoma" w:cs="Tahoma"/>
          <w:sz w:val="20"/>
          <w:szCs w:val="20"/>
          <w:lang w:eastAsia="pl-PL"/>
        </w:rPr>
        <w:br/>
      </w:r>
      <w:proofErr w:type="spellStart"/>
      <w:r w:rsidRPr="00D37C00">
        <w:rPr>
          <w:rFonts w:ascii="Tahoma" w:hAnsi="Tahoma" w:cs="Tahoma"/>
          <w:sz w:val="20"/>
          <w:szCs w:val="20"/>
          <w:lang w:eastAsia="pl-PL"/>
        </w:rPr>
        <w:t>piecokuchnia</w:t>
      </w:r>
      <w:proofErr w:type="spellEnd"/>
      <w:r w:rsidRPr="00D37C00">
        <w:rPr>
          <w:rFonts w:ascii="Tahoma" w:hAnsi="Tahoma" w:cs="Tahoma"/>
          <w:sz w:val="20"/>
          <w:szCs w:val="20"/>
          <w:lang w:eastAsia="pl-PL"/>
        </w:rPr>
        <w:t>, piec wolnostojący, kominek, piec kaflowy i inne,</w:t>
      </w:r>
    </w:p>
    <w:p w:rsidR="00D37C00" w:rsidRPr="00D37C00" w:rsidRDefault="00D37C00" w:rsidP="00D37C00">
      <w:pPr>
        <w:numPr>
          <w:ilvl w:val="0"/>
          <w:numId w:val="34"/>
        </w:numPr>
        <w:tabs>
          <w:tab w:val="left" w:pos="281"/>
          <w:tab w:val="left" w:pos="426"/>
          <w:tab w:val="left" w:pos="709"/>
          <w:tab w:val="left" w:pos="851"/>
          <w:tab w:val="left" w:pos="929"/>
        </w:tabs>
        <w:spacing w:after="0"/>
        <w:contextualSpacing/>
        <w:jc w:val="both"/>
        <w:rPr>
          <w:rFonts w:ascii="Tahoma" w:hAnsi="Tahoma" w:cs="Tahoma"/>
          <w:sz w:val="20"/>
          <w:szCs w:val="20"/>
          <w:lang w:eastAsia="pl-PL"/>
        </w:rPr>
      </w:pPr>
      <w:r w:rsidRPr="00D37C00">
        <w:rPr>
          <w:rFonts w:ascii="Tahoma" w:hAnsi="Tahoma" w:cs="Tahoma"/>
          <w:sz w:val="20"/>
          <w:szCs w:val="20"/>
          <w:lang w:eastAsia="pl-PL"/>
        </w:rPr>
        <w:t xml:space="preserve">liczbę źródeł ciepła spełniających wymogi </w:t>
      </w:r>
      <w:proofErr w:type="spellStart"/>
      <w:r w:rsidRPr="00D37C00">
        <w:rPr>
          <w:rFonts w:ascii="Tahoma" w:hAnsi="Tahoma" w:cs="Tahoma"/>
          <w:sz w:val="20"/>
          <w:szCs w:val="20"/>
          <w:lang w:eastAsia="pl-PL"/>
        </w:rPr>
        <w:t>ekoprojektu</w:t>
      </w:r>
      <w:proofErr w:type="spellEnd"/>
      <w:r w:rsidRPr="00D37C00">
        <w:rPr>
          <w:rFonts w:ascii="Tahoma" w:hAnsi="Tahoma" w:cs="Tahoma"/>
          <w:sz w:val="20"/>
          <w:szCs w:val="20"/>
          <w:lang w:eastAsia="pl-PL"/>
        </w:rPr>
        <w:t>,</w:t>
      </w:r>
    </w:p>
    <w:p w:rsidR="00D37C00" w:rsidRPr="00D37C00" w:rsidRDefault="00D37C00" w:rsidP="00D37C00">
      <w:pPr>
        <w:numPr>
          <w:ilvl w:val="0"/>
          <w:numId w:val="34"/>
        </w:numPr>
        <w:tabs>
          <w:tab w:val="left" w:pos="281"/>
          <w:tab w:val="left" w:pos="426"/>
          <w:tab w:val="left" w:pos="709"/>
          <w:tab w:val="left" w:pos="851"/>
          <w:tab w:val="left" w:pos="929"/>
        </w:tabs>
        <w:snapToGrid w:val="0"/>
        <w:spacing w:after="0"/>
        <w:contextualSpacing/>
        <w:jc w:val="both"/>
        <w:rPr>
          <w:rFonts w:ascii="Tahoma" w:hAnsi="Tahoma" w:cs="Tahoma"/>
          <w:sz w:val="20"/>
          <w:szCs w:val="20"/>
          <w:lang w:eastAsia="pl-PL"/>
        </w:rPr>
      </w:pPr>
      <w:r w:rsidRPr="00D37C00">
        <w:rPr>
          <w:rFonts w:ascii="Tahoma" w:hAnsi="Tahoma" w:cs="Tahoma"/>
          <w:sz w:val="20"/>
          <w:szCs w:val="20"/>
          <w:lang w:eastAsia="pl-PL"/>
        </w:rPr>
        <w:t xml:space="preserve">łączne roczne zużycie paliw w zinwentaryzowanych budynkach (węgiel orzech [ton], węgiel kostka [ton], węgiel groszek [ton], węgiel miał [ton], węgiel brunatny [ton], drewno kawałkowe [metr przestrzenny], </w:t>
      </w:r>
      <w:proofErr w:type="spellStart"/>
      <w:r w:rsidRPr="00D37C00">
        <w:rPr>
          <w:rFonts w:ascii="Tahoma" w:hAnsi="Tahoma" w:cs="Tahoma"/>
          <w:sz w:val="20"/>
          <w:szCs w:val="20"/>
          <w:lang w:eastAsia="pl-PL"/>
        </w:rPr>
        <w:t>pellet</w:t>
      </w:r>
      <w:proofErr w:type="spellEnd"/>
      <w:r w:rsidRPr="00D37C00">
        <w:rPr>
          <w:rFonts w:ascii="Tahoma" w:hAnsi="Tahoma" w:cs="Tahoma"/>
          <w:sz w:val="20"/>
          <w:szCs w:val="20"/>
          <w:lang w:eastAsia="pl-PL"/>
        </w:rPr>
        <w:t>/brykiet [ton], inna biomasa [ton], gaz przewodowy (sieć) [m</w:t>
      </w:r>
      <w:r w:rsidRPr="00D37C00">
        <w:rPr>
          <w:rFonts w:ascii="Tahoma" w:hAnsi="Tahoma" w:cs="Tahoma"/>
          <w:sz w:val="20"/>
          <w:szCs w:val="20"/>
          <w:vertAlign w:val="superscript"/>
          <w:lang w:eastAsia="pl-PL"/>
        </w:rPr>
        <w:t>3</w:t>
      </w:r>
      <w:r w:rsidRPr="00D37C00">
        <w:rPr>
          <w:rFonts w:ascii="Tahoma" w:hAnsi="Tahoma" w:cs="Tahoma"/>
          <w:sz w:val="20"/>
          <w:szCs w:val="20"/>
          <w:lang w:eastAsia="pl-PL"/>
        </w:rPr>
        <w:t>], gaz butla/zbiornik LPG/zbiornik LNG [m</w:t>
      </w:r>
      <w:r w:rsidRPr="00D37C00">
        <w:rPr>
          <w:rFonts w:ascii="Tahoma" w:hAnsi="Tahoma" w:cs="Tahoma"/>
          <w:sz w:val="20"/>
          <w:szCs w:val="20"/>
          <w:vertAlign w:val="superscript"/>
          <w:lang w:eastAsia="pl-PL"/>
        </w:rPr>
        <w:t>3</w:t>
      </w:r>
      <w:r w:rsidRPr="00D37C00">
        <w:rPr>
          <w:rFonts w:ascii="Tahoma" w:hAnsi="Tahoma" w:cs="Tahoma"/>
          <w:sz w:val="20"/>
          <w:szCs w:val="20"/>
          <w:lang w:eastAsia="pl-PL"/>
        </w:rPr>
        <w:t>], olej opałowy [litr]),</w:t>
      </w:r>
    </w:p>
    <w:p w:rsidR="00D37C00" w:rsidRPr="00D37C00" w:rsidRDefault="00D37C00" w:rsidP="00D37C00">
      <w:pPr>
        <w:numPr>
          <w:ilvl w:val="0"/>
          <w:numId w:val="34"/>
        </w:numPr>
        <w:tabs>
          <w:tab w:val="left" w:pos="281"/>
          <w:tab w:val="left" w:pos="426"/>
          <w:tab w:val="left" w:pos="709"/>
          <w:tab w:val="left" w:pos="851"/>
          <w:tab w:val="left" w:pos="929"/>
        </w:tabs>
        <w:snapToGrid w:val="0"/>
        <w:spacing w:after="0"/>
        <w:contextualSpacing/>
        <w:jc w:val="both"/>
        <w:rPr>
          <w:rFonts w:ascii="Tahoma" w:hAnsi="Tahoma" w:cs="Tahoma"/>
          <w:sz w:val="20"/>
          <w:szCs w:val="20"/>
          <w:lang w:eastAsia="pl-PL"/>
        </w:rPr>
      </w:pPr>
      <w:r w:rsidRPr="00D37C00">
        <w:rPr>
          <w:rFonts w:ascii="Tahoma" w:hAnsi="Tahoma" w:cs="Tahoma"/>
          <w:sz w:val="20"/>
          <w:szCs w:val="20"/>
          <w:lang w:eastAsia="pl-PL"/>
        </w:rPr>
        <w:t>podsumowanie zebranych informacji dotyczących planów zmiany sposobu ogrzewania.</w:t>
      </w:r>
    </w:p>
    <w:p w:rsidR="00D37C00" w:rsidRPr="00D37C00" w:rsidRDefault="00D37C00" w:rsidP="00D37C00">
      <w:pPr>
        <w:numPr>
          <w:ilvl w:val="0"/>
          <w:numId w:val="32"/>
        </w:numPr>
        <w:tabs>
          <w:tab w:val="left" w:pos="709"/>
        </w:tabs>
        <w:spacing w:after="0"/>
        <w:ind w:left="714" w:hanging="357"/>
        <w:contextualSpacing/>
        <w:jc w:val="both"/>
        <w:rPr>
          <w:rFonts w:ascii="Tahoma" w:hAnsi="Tahoma" w:cs="Tahoma"/>
          <w:sz w:val="20"/>
          <w:szCs w:val="20"/>
          <w:lang w:eastAsia="pl-PL"/>
        </w:rPr>
      </w:pPr>
      <w:r w:rsidRPr="00D37C00">
        <w:rPr>
          <w:rFonts w:ascii="Tahoma" w:hAnsi="Tahoma" w:cs="Tahoma"/>
          <w:sz w:val="20"/>
          <w:szCs w:val="20"/>
          <w:lang w:eastAsia="pl-PL"/>
        </w:rPr>
        <w:t>Utworzenie bazy danych indywidualnych źródeł ciepła zawierającej wszystkie informacje zebrane podczas ankietyzacji, w formie arkusza kalkulacyjnego Microsoft Excel oraz umieszczenie jej w narzędziu informatycznym.</w:t>
      </w:r>
    </w:p>
    <w:p w:rsidR="00D37C00" w:rsidRPr="00D37C00" w:rsidRDefault="00D37C00" w:rsidP="00D37C00">
      <w:pPr>
        <w:numPr>
          <w:ilvl w:val="0"/>
          <w:numId w:val="32"/>
        </w:numPr>
        <w:tabs>
          <w:tab w:val="left" w:pos="709"/>
        </w:tabs>
        <w:spacing w:after="0"/>
        <w:contextualSpacing/>
        <w:jc w:val="both"/>
        <w:rPr>
          <w:rFonts w:ascii="Tahoma" w:hAnsi="Tahoma" w:cs="Tahoma"/>
          <w:sz w:val="20"/>
          <w:szCs w:val="20"/>
          <w:lang w:eastAsia="pl-PL"/>
        </w:rPr>
      </w:pPr>
      <w:r w:rsidRPr="00D37C00">
        <w:rPr>
          <w:rFonts w:ascii="Tahoma" w:hAnsi="Tahoma" w:cs="Tahoma"/>
          <w:sz w:val="20"/>
          <w:szCs w:val="20"/>
          <w:lang w:eastAsia="pl-PL"/>
        </w:rPr>
        <w:t>Wykonanie narzędzia informatycznego (systemu) do obsługi bazy danych; szczegółowe wymagania dotyczące oprogramowania do obsługi bazy danych:</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 xml:space="preserve">dostarczenie </w:t>
      </w:r>
      <w:r w:rsidRPr="00D37C00">
        <w:rPr>
          <w:rFonts w:ascii="Tahoma" w:hAnsi="Tahoma" w:cs="Tahoma"/>
          <w:sz w:val="20"/>
          <w:szCs w:val="20"/>
        </w:rPr>
        <w:t>oprogramowania zgodnego technologicznie ze środowiskiem informatycznym Zamawiającego,</w:t>
      </w:r>
    </w:p>
    <w:p w:rsidR="00D37C00" w:rsidRPr="00D37C00" w:rsidRDefault="00D37C00" w:rsidP="00D37C00">
      <w:pPr>
        <w:numPr>
          <w:ilvl w:val="0"/>
          <w:numId w:val="45"/>
        </w:numPr>
        <w:tabs>
          <w:tab w:val="left" w:pos="709"/>
        </w:tabs>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 xml:space="preserve">dostarczenie </w:t>
      </w:r>
      <w:r w:rsidRPr="00D37C00">
        <w:rPr>
          <w:rFonts w:ascii="Tahoma" w:hAnsi="Tahoma" w:cs="Tahoma"/>
          <w:sz w:val="20"/>
          <w:szCs w:val="20"/>
        </w:rPr>
        <w:t>bezterminowych licencji (dokumenty licencyjne) uprawniających do użytkowania zakupionych komponentów systemu informatycznego w środowisku informatycznym Zamawiającego,</w:t>
      </w:r>
    </w:p>
    <w:p w:rsidR="00D37C00" w:rsidRPr="00D37C00" w:rsidRDefault="00D37C00" w:rsidP="00D37C00">
      <w:pPr>
        <w:numPr>
          <w:ilvl w:val="0"/>
          <w:numId w:val="45"/>
        </w:numPr>
        <w:tabs>
          <w:tab w:val="left" w:pos="709"/>
        </w:tabs>
        <w:spacing w:after="0"/>
        <w:ind w:left="1134"/>
        <w:contextualSpacing/>
        <w:jc w:val="both"/>
        <w:rPr>
          <w:rFonts w:ascii="Tahoma" w:hAnsi="Tahoma" w:cs="Tahoma"/>
          <w:sz w:val="20"/>
          <w:szCs w:val="20"/>
          <w:lang w:eastAsia="pl-PL"/>
        </w:rPr>
      </w:pPr>
      <w:r w:rsidRPr="00D37C00">
        <w:rPr>
          <w:rFonts w:ascii="Tahoma" w:hAnsi="Tahoma" w:cs="Tahoma"/>
          <w:sz w:val="20"/>
          <w:szCs w:val="20"/>
        </w:rPr>
        <w:t xml:space="preserve">opracowanie instrukcji obsługi systemu przeznaczonej dla użytkownika końcowego </w:t>
      </w:r>
      <w:r w:rsidRPr="00D37C00">
        <w:rPr>
          <w:rFonts w:ascii="Tahoma" w:hAnsi="Tahoma" w:cs="Tahoma"/>
          <w:sz w:val="20"/>
          <w:szCs w:val="20"/>
        </w:rPr>
        <w:br/>
        <w:t>i administratora systemu,</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dostęp do bazy danych, edycja danych i przetwarzanie powinny odbywać się przez przeglądarkę internetową,</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autoryzacja użytkowników systemu informatycznego za pomocą unikatowego loginu</w:t>
      </w:r>
      <w:r w:rsidRPr="00D37C00">
        <w:rPr>
          <w:rFonts w:ascii="Tahoma" w:hAnsi="Tahoma" w:cs="Tahoma"/>
          <w:sz w:val="20"/>
          <w:szCs w:val="20"/>
          <w:lang w:eastAsia="pl-PL"/>
        </w:rPr>
        <w:br/>
        <w:t xml:space="preserve"> i hasła, zapewniający szyfrowanie hasła podczas logowania do systemu ze stacji roboczej,</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dostarczenie modułu do zarządzaniem użytkownikami,</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powinien umożliwiać jednoczesną pracę co najmniej 5 użytkowników na danych zamieszczonych w narzędziu,</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powinien posiadać moduł obsługi danych zebranych w wyniku inwentaryzacji,</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powinien zapewniać śledzenie historii inwentaryzacji pod każdym z punktów adresowych ze szczegółowością do lokalu,</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powinien posiadać moduł mapowy pokazujący lokalizację źródeł ogrzewania na interaktywnej mapie,</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 xml:space="preserve">powinien umożliwiać raportowanie danych zawartych w bazie do formatu </w:t>
      </w:r>
      <w:proofErr w:type="spellStart"/>
      <w:r w:rsidRPr="00D37C00">
        <w:rPr>
          <w:rFonts w:ascii="Tahoma" w:hAnsi="Tahoma" w:cs="Tahoma"/>
          <w:sz w:val="20"/>
          <w:szCs w:val="20"/>
          <w:lang w:eastAsia="pl-PL"/>
        </w:rPr>
        <w:t>xlsx</w:t>
      </w:r>
      <w:proofErr w:type="spellEnd"/>
      <w:r w:rsidRPr="00D37C00">
        <w:rPr>
          <w:rFonts w:ascii="Tahoma" w:hAnsi="Tahoma" w:cs="Tahoma"/>
          <w:sz w:val="20"/>
          <w:szCs w:val="20"/>
          <w:lang w:eastAsia="pl-PL"/>
        </w:rPr>
        <w:t>,</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powinien umożliwiać edycję katalogów; rozbudowę w przyszłości (rozszerzenie inwentaryzowanych danych),</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powinien posiadać moduł do obsługi wniosków, umów i poleceń przelewu dot. procesu wnioskowego wymiany kotłów umożliwiających:</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 xml:space="preserve">wprowadzanie danych zgodnie z wzorem wniosku, </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wprowadzanie danych umów w oparciu o dostarczone wzory. Pola w dokumentach powinny wypełniać się automatycznie na podstawie danych zawartych w bazie,</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generowanie poleceń przelewu na podstawie danych znajdujących się we wnioskach/umowach,</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 xml:space="preserve">obliczenie wielkości emisji substancji: pyłu zawieszonego PM 10, </w:t>
      </w:r>
      <w:proofErr w:type="spellStart"/>
      <w:r w:rsidRPr="00D37C00">
        <w:rPr>
          <w:rFonts w:ascii="Tahoma" w:hAnsi="Tahoma" w:cs="Tahoma"/>
          <w:sz w:val="20"/>
          <w:szCs w:val="20"/>
          <w:lang w:eastAsia="pl-PL"/>
        </w:rPr>
        <w:t>benzo</w:t>
      </w:r>
      <w:proofErr w:type="spellEnd"/>
      <w:r w:rsidRPr="00D37C00">
        <w:rPr>
          <w:rFonts w:ascii="Tahoma" w:hAnsi="Tahoma" w:cs="Tahoma"/>
          <w:sz w:val="20"/>
          <w:szCs w:val="20"/>
          <w:lang w:eastAsia="pl-PL"/>
        </w:rPr>
        <w:t>(a)</w:t>
      </w:r>
      <w:proofErr w:type="spellStart"/>
      <w:r w:rsidRPr="00D37C00">
        <w:rPr>
          <w:rFonts w:ascii="Tahoma" w:hAnsi="Tahoma" w:cs="Tahoma"/>
          <w:sz w:val="20"/>
          <w:szCs w:val="20"/>
          <w:lang w:eastAsia="pl-PL"/>
        </w:rPr>
        <w:t>pirenu</w:t>
      </w:r>
      <w:proofErr w:type="spellEnd"/>
      <w:r w:rsidRPr="00D37C00">
        <w:rPr>
          <w:rFonts w:ascii="Tahoma" w:hAnsi="Tahoma" w:cs="Tahoma"/>
          <w:sz w:val="20"/>
          <w:szCs w:val="20"/>
          <w:lang w:eastAsia="pl-PL"/>
        </w:rPr>
        <w:t>, pyłu zawieszonego PM 2,5; SO</w:t>
      </w:r>
      <w:r w:rsidRPr="00D37C00">
        <w:rPr>
          <w:rFonts w:ascii="Tahoma" w:hAnsi="Tahoma" w:cs="Tahoma"/>
          <w:sz w:val="20"/>
          <w:szCs w:val="20"/>
          <w:vertAlign w:val="subscript"/>
          <w:lang w:eastAsia="pl-PL"/>
        </w:rPr>
        <w:t>2</w:t>
      </w:r>
      <w:r w:rsidRPr="00D37C00">
        <w:rPr>
          <w:rFonts w:ascii="Tahoma" w:hAnsi="Tahoma" w:cs="Tahoma"/>
          <w:sz w:val="20"/>
          <w:szCs w:val="20"/>
          <w:lang w:eastAsia="pl-PL"/>
        </w:rPr>
        <w:t>, CO, CO</w:t>
      </w:r>
      <w:r w:rsidRPr="00D37C00">
        <w:rPr>
          <w:rFonts w:ascii="Tahoma" w:hAnsi="Tahoma" w:cs="Tahoma"/>
          <w:sz w:val="20"/>
          <w:szCs w:val="20"/>
          <w:vertAlign w:val="subscript"/>
          <w:lang w:eastAsia="pl-PL"/>
        </w:rPr>
        <w:t>2</w:t>
      </w:r>
      <w:r w:rsidRPr="00D37C00">
        <w:rPr>
          <w:rFonts w:ascii="Tahoma" w:hAnsi="Tahoma" w:cs="Tahoma"/>
          <w:sz w:val="20"/>
          <w:szCs w:val="20"/>
          <w:lang w:eastAsia="pl-PL"/>
        </w:rPr>
        <w:t xml:space="preserve">, </w:t>
      </w:r>
      <w:proofErr w:type="spellStart"/>
      <w:r w:rsidRPr="00D37C00">
        <w:rPr>
          <w:rFonts w:ascii="Tahoma" w:hAnsi="Tahoma" w:cs="Tahoma"/>
          <w:sz w:val="20"/>
          <w:szCs w:val="20"/>
          <w:lang w:eastAsia="pl-PL"/>
        </w:rPr>
        <w:t>NOx</w:t>
      </w:r>
      <w:proofErr w:type="spellEnd"/>
      <w:r w:rsidRPr="00D37C00">
        <w:rPr>
          <w:rFonts w:ascii="Tahoma" w:hAnsi="Tahoma" w:cs="Tahoma"/>
          <w:sz w:val="20"/>
          <w:szCs w:val="20"/>
          <w:lang w:eastAsia="pl-PL"/>
        </w:rPr>
        <w:t>, przed i po wymianie pieca na paliwo stałe,</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obliczenie efektu ekologicznego dofinansowanych inwestycji, wysokości wydatkowanych i przyznanych środków finansowych,</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raportowanie ilości wymian i ilości zlikwidowanych kotłów w ciągu wskazanego roku,</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 xml:space="preserve">raportowanie wydanych środków finansowych w podziale na źródła finansowania </w:t>
      </w:r>
    </w:p>
    <w:p w:rsidR="00D37C00" w:rsidRPr="00D37C00" w:rsidRDefault="00D37C00" w:rsidP="00D37C00">
      <w:p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w ciągu wskazanego roku,</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wykorzystanie słowników zawierających nazwy paliw, źródeł ciepła, wskaźników do obliczania emisji z możliwością ich edycji,</w:t>
      </w:r>
    </w:p>
    <w:p w:rsidR="00D37C00" w:rsidRPr="00D37C00" w:rsidRDefault="00D37C00" w:rsidP="00D37C00">
      <w:pPr>
        <w:numPr>
          <w:ilvl w:val="0"/>
          <w:numId w:val="3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wykorzystanie warstwy punktów adresowych przy edycji danych lokalizujących inwestycję,</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powinien zapewnić obsługę kontroli prowadzonych przez Straż Miejską/Urząd Miasta (spalanie odpadów, uchwała antysmogowa itp.),</w:t>
      </w:r>
    </w:p>
    <w:p w:rsidR="00D37C00" w:rsidRPr="00D37C00" w:rsidRDefault="00D37C00" w:rsidP="00D37C00">
      <w:pPr>
        <w:numPr>
          <w:ilvl w:val="0"/>
          <w:numId w:val="45"/>
        </w:numPr>
        <w:spacing w:after="0"/>
        <w:ind w:left="1134"/>
        <w:contextualSpacing/>
        <w:jc w:val="both"/>
        <w:rPr>
          <w:rFonts w:ascii="Tahoma" w:hAnsi="Tahoma" w:cs="Tahoma"/>
          <w:sz w:val="20"/>
          <w:szCs w:val="20"/>
          <w:lang w:eastAsia="pl-PL"/>
        </w:rPr>
      </w:pPr>
      <w:r w:rsidRPr="00D37C00">
        <w:rPr>
          <w:rFonts w:ascii="Tahoma" w:hAnsi="Tahoma" w:cs="Tahoma"/>
          <w:sz w:val="20"/>
          <w:szCs w:val="20"/>
          <w:lang w:eastAsia="pl-PL"/>
        </w:rPr>
        <w:t>narzędzie powinno spełniać wymogi dotyczące ochrony danych osobowych.</w:t>
      </w:r>
    </w:p>
    <w:p w:rsidR="00D37C00" w:rsidRPr="00D37C00" w:rsidRDefault="00D37C00" w:rsidP="00D37C00">
      <w:pPr>
        <w:numPr>
          <w:ilvl w:val="0"/>
          <w:numId w:val="32"/>
        </w:numPr>
        <w:spacing w:after="0"/>
        <w:ind w:left="1134" w:hanging="425"/>
        <w:contextualSpacing/>
        <w:jc w:val="both"/>
        <w:rPr>
          <w:rFonts w:ascii="Tahoma" w:hAnsi="Tahoma" w:cs="Tahoma"/>
          <w:sz w:val="20"/>
          <w:szCs w:val="20"/>
          <w:lang w:eastAsia="pl-PL"/>
        </w:rPr>
      </w:pPr>
      <w:r w:rsidRPr="00D37C00">
        <w:rPr>
          <w:rFonts w:ascii="Tahoma" w:hAnsi="Tahoma" w:cs="Tahoma"/>
          <w:sz w:val="20"/>
          <w:szCs w:val="20"/>
          <w:lang w:eastAsia="pl-PL"/>
        </w:rPr>
        <w:t>Udostępnienie narzędzia informatycznego on-line przez Wykonawcę oraz przeprowadzenie 1 szkolenia w siedzibie Zamawiającego bądź zdalnie w uzgodnionym terminie w zakresie obsługi systemu.</w:t>
      </w:r>
    </w:p>
    <w:p w:rsidR="00D37C00" w:rsidRPr="00D37C00" w:rsidRDefault="00D37C00" w:rsidP="00D37C00">
      <w:pPr>
        <w:numPr>
          <w:ilvl w:val="0"/>
          <w:numId w:val="36"/>
        </w:numPr>
        <w:suppressAutoHyphens/>
        <w:spacing w:after="0"/>
        <w:ind w:left="851"/>
        <w:jc w:val="both"/>
        <w:rPr>
          <w:rFonts w:ascii="Tahoma" w:hAnsi="Tahoma" w:cs="Tahoma"/>
          <w:sz w:val="20"/>
          <w:szCs w:val="20"/>
        </w:rPr>
      </w:pPr>
      <w:r w:rsidRPr="00D37C00">
        <w:rPr>
          <w:rFonts w:ascii="Tahoma" w:hAnsi="Tahoma" w:cs="Tahoma"/>
          <w:sz w:val="20"/>
          <w:szCs w:val="20"/>
        </w:rPr>
        <w:t>Dostarczenie, instalacja (pięć stanowisk) i uruchomienie oprogramowania przez Wykonawcę.</w:t>
      </w:r>
    </w:p>
    <w:p w:rsidR="00D37C00" w:rsidRPr="00D37C00" w:rsidRDefault="00D37C00" w:rsidP="00D37C00">
      <w:pPr>
        <w:numPr>
          <w:ilvl w:val="0"/>
          <w:numId w:val="37"/>
        </w:numPr>
        <w:suppressAutoHyphens/>
        <w:spacing w:after="0"/>
        <w:ind w:left="1134"/>
        <w:jc w:val="both"/>
        <w:rPr>
          <w:rFonts w:ascii="Tahoma" w:hAnsi="Tahoma" w:cs="Tahoma"/>
          <w:sz w:val="20"/>
          <w:szCs w:val="20"/>
        </w:rPr>
      </w:pPr>
      <w:r w:rsidRPr="00D37C00">
        <w:rPr>
          <w:rFonts w:ascii="Tahoma" w:hAnsi="Tahoma" w:cs="Tahoma"/>
          <w:sz w:val="20"/>
          <w:szCs w:val="20"/>
        </w:rPr>
        <w:t>wszystkie elementy wchodzące w skład przedmiotu zamówienia powinny być objęte                     12 miesięczną gwarancją serwisową;</w:t>
      </w:r>
    </w:p>
    <w:p w:rsidR="00D37C00" w:rsidRPr="00D37C00" w:rsidRDefault="00D37C00" w:rsidP="00D37C00">
      <w:pPr>
        <w:numPr>
          <w:ilvl w:val="0"/>
          <w:numId w:val="37"/>
        </w:numPr>
        <w:suppressAutoHyphens/>
        <w:spacing w:after="0"/>
        <w:ind w:left="1134"/>
        <w:jc w:val="both"/>
        <w:rPr>
          <w:rFonts w:ascii="Tahoma" w:hAnsi="Tahoma" w:cs="Tahoma"/>
          <w:sz w:val="20"/>
          <w:szCs w:val="20"/>
        </w:rPr>
      </w:pPr>
      <w:r w:rsidRPr="00D37C00">
        <w:rPr>
          <w:rFonts w:ascii="Tahoma" w:hAnsi="Tahoma" w:cs="Tahoma"/>
          <w:sz w:val="20"/>
          <w:szCs w:val="20"/>
        </w:rPr>
        <w:t>w okresie gwarancji Wykonawca zobowiązany jest zapewnić Zamawiającemu:</w:t>
      </w:r>
    </w:p>
    <w:p w:rsidR="00D37C00" w:rsidRPr="00D37C00" w:rsidRDefault="00D37C00" w:rsidP="00D37C00">
      <w:pPr>
        <w:numPr>
          <w:ilvl w:val="0"/>
          <w:numId w:val="38"/>
        </w:numPr>
        <w:suppressAutoHyphens/>
        <w:spacing w:after="0"/>
        <w:ind w:left="1134"/>
        <w:jc w:val="both"/>
        <w:rPr>
          <w:rFonts w:ascii="Tahoma" w:hAnsi="Tahoma" w:cs="Tahoma"/>
          <w:sz w:val="20"/>
          <w:szCs w:val="20"/>
        </w:rPr>
      </w:pPr>
      <w:r w:rsidRPr="00D37C00">
        <w:rPr>
          <w:rFonts w:ascii="Tahoma" w:hAnsi="Tahoma" w:cs="Tahoma"/>
          <w:sz w:val="20"/>
          <w:szCs w:val="20"/>
        </w:rPr>
        <w:t xml:space="preserve">usuwanie wszelkich wad i nieprawidłowości powstałych w wyniku standardowej </w:t>
      </w:r>
      <w:r w:rsidRPr="00D37C00">
        <w:rPr>
          <w:rFonts w:ascii="Tahoma" w:hAnsi="Tahoma" w:cs="Tahoma"/>
          <w:sz w:val="20"/>
          <w:szCs w:val="20"/>
        </w:rPr>
        <w:br/>
        <w:t>i zgodnej z przeznaczeniem eksploatacji przedmiotu zamówienia,</w:t>
      </w:r>
    </w:p>
    <w:p w:rsidR="00D37C00" w:rsidRPr="00D37C00" w:rsidRDefault="00D37C00" w:rsidP="00D37C00">
      <w:pPr>
        <w:numPr>
          <w:ilvl w:val="0"/>
          <w:numId w:val="38"/>
        </w:numPr>
        <w:suppressAutoHyphens/>
        <w:spacing w:after="0"/>
        <w:ind w:left="1134"/>
        <w:jc w:val="both"/>
        <w:rPr>
          <w:rFonts w:ascii="Tahoma" w:hAnsi="Tahoma" w:cs="Tahoma"/>
          <w:sz w:val="20"/>
          <w:szCs w:val="20"/>
        </w:rPr>
      </w:pPr>
      <w:r w:rsidRPr="00D37C00">
        <w:rPr>
          <w:rFonts w:ascii="Tahoma" w:hAnsi="Tahoma" w:cs="Tahoma"/>
          <w:sz w:val="20"/>
          <w:szCs w:val="20"/>
        </w:rPr>
        <w:t>przyjmowanie zgłoszeń serwisowych w godzinach 9.00-15.00 (faks lub mail),</w:t>
      </w:r>
    </w:p>
    <w:p w:rsidR="00D37C00" w:rsidRPr="00D37C00" w:rsidRDefault="00D37C00" w:rsidP="00D37C00">
      <w:pPr>
        <w:numPr>
          <w:ilvl w:val="0"/>
          <w:numId w:val="38"/>
        </w:numPr>
        <w:suppressAutoHyphens/>
        <w:spacing w:after="0"/>
        <w:ind w:left="1134"/>
        <w:jc w:val="both"/>
        <w:rPr>
          <w:rFonts w:ascii="Tahoma" w:hAnsi="Tahoma" w:cs="Tahoma"/>
          <w:sz w:val="20"/>
          <w:szCs w:val="20"/>
        </w:rPr>
      </w:pPr>
      <w:r w:rsidRPr="00D37C00">
        <w:rPr>
          <w:rFonts w:ascii="Tahoma" w:hAnsi="Tahoma" w:cs="Tahoma"/>
          <w:sz w:val="20"/>
          <w:szCs w:val="20"/>
        </w:rPr>
        <w:t>naprawę, najpóźniej w ciągu 3 dni roboczych, od momentu zgłoszenia usterki,</w:t>
      </w:r>
    </w:p>
    <w:p w:rsidR="00D37C00" w:rsidRPr="00D37C00" w:rsidRDefault="00D37C00" w:rsidP="00D37C00">
      <w:pPr>
        <w:numPr>
          <w:ilvl w:val="0"/>
          <w:numId w:val="38"/>
        </w:numPr>
        <w:suppressAutoHyphens/>
        <w:spacing w:after="0"/>
        <w:ind w:left="1134"/>
        <w:jc w:val="both"/>
        <w:rPr>
          <w:rFonts w:ascii="Tahoma" w:hAnsi="Tahoma" w:cs="Tahoma"/>
          <w:sz w:val="20"/>
          <w:szCs w:val="20"/>
        </w:rPr>
      </w:pPr>
      <w:r w:rsidRPr="00D37C00">
        <w:rPr>
          <w:rFonts w:ascii="Tahoma" w:hAnsi="Tahoma" w:cs="Tahoma"/>
          <w:sz w:val="20"/>
          <w:szCs w:val="20"/>
        </w:rPr>
        <w:t>dostęp bezpośrednio wsparcia technicznego wraz z prawem do aktualizacji oprogramowania w czasie trwania gwarancji serwisowej,</w:t>
      </w:r>
    </w:p>
    <w:p w:rsidR="00D37C00" w:rsidRPr="00D37C00" w:rsidRDefault="00D37C00" w:rsidP="00D37C00">
      <w:pPr>
        <w:numPr>
          <w:ilvl w:val="0"/>
          <w:numId w:val="38"/>
        </w:numPr>
        <w:suppressAutoHyphens/>
        <w:spacing w:after="0"/>
        <w:ind w:left="1134"/>
        <w:jc w:val="both"/>
        <w:rPr>
          <w:rFonts w:ascii="Tahoma" w:hAnsi="Tahoma" w:cs="Tahoma"/>
          <w:sz w:val="20"/>
          <w:szCs w:val="20"/>
        </w:rPr>
      </w:pPr>
      <w:r w:rsidRPr="00D37C00">
        <w:rPr>
          <w:rFonts w:ascii="Tahoma" w:hAnsi="Tahoma" w:cs="Tahoma"/>
          <w:sz w:val="20"/>
          <w:szCs w:val="20"/>
        </w:rPr>
        <w:t>jeżeli w trakcie trwania gwarancji, istnieje konieczność wykonywania płatnych okresowych przeglądów gwarancyjnych, wówczas przeglądy te będą wykonywane na koszt Wykonawcy,</w:t>
      </w:r>
    </w:p>
    <w:p w:rsidR="00001976" w:rsidRPr="00E9054F" w:rsidRDefault="00D37C00" w:rsidP="00E9054F">
      <w:pPr>
        <w:numPr>
          <w:ilvl w:val="0"/>
          <w:numId w:val="38"/>
        </w:numPr>
        <w:suppressAutoHyphens/>
        <w:spacing w:after="0"/>
        <w:ind w:left="1134"/>
        <w:jc w:val="both"/>
        <w:rPr>
          <w:rFonts w:ascii="Tahoma" w:hAnsi="Tahoma" w:cs="Tahoma"/>
          <w:sz w:val="20"/>
          <w:szCs w:val="20"/>
        </w:rPr>
      </w:pPr>
      <w:r w:rsidRPr="00D37C00">
        <w:rPr>
          <w:rFonts w:ascii="Tahoma" w:hAnsi="Tahoma" w:cs="Tahoma"/>
          <w:sz w:val="20"/>
          <w:szCs w:val="20"/>
        </w:rPr>
        <w:t>po okresie trwania wsparcia technicznego umożliwić przedłużenie wsparcia na kolejny okres.</w:t>
      </w:r>
    </w:p>
    <w:p w:rsidR="00001976" w:rsidRPr="00A91CFD" w:rsidRDefault="00001976" w:rsidP="00001976">
      <w:pPr>
        <w:autoSpaceDE w:val="0"/>
        <w:autoSpaceDN w:val="0"/>
        <w:adjustRightInd w:val="0"/>
        <w:spacing w:after="0"/>
        <w:jc w:val="both"/>
        <w:rPr>
          <w:rFonts w:ascii="Tahoma" w:eastAsia="Times New Roman" w:hAnsi="Tahoma" w:cs="Tahoma"/>
          <w:sz w:val="20"/>
          <w:szCs w:val="20"/>
        </w:rPr>
      </w:pPr>
    </w:p>
    <w:p w:rsidR="00001976" w:rsidRPr="00DE76D4" w:rsidRDefault="00001976" w:rsidP="00001976">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001976" w:rsidRPr="00850822" w:rsidRDefault="00001976" w:rsidP="00001976">
      <w:pPr>
        <w:spacing w:after="60"/>
        <w:jc w:val="both"/>
        <w:outlineLvl w:val="1"/>
        <w:rPr>
          <w:rFonts w:ascii="Tahoma" w:eastAsia="Calibri" w:hAnsi="Tahoma" w:cs="Tahoma"/>
          <w:sz w:val="20"/>
          <w:szCs w:val="20"/>
        </w:rPr>
      </w:pPr>
      <w:r w:rsidRPr="00850822">
        <w:rPr>
          <w:rFonts w:ascii="Tahoma" w:eastAsia="Calibri" w:hAnsi="Tahoma" w:cs="Tahoma"/>
          <w:sz w:val="20"/>
          <w:szCs w:val="20"/>
        </w:rPr>
        <w:t xml:space="preserve">Zamawiający dopuszcza możliwość udzielenia Wykonawcy wybranemu w niniejszym postępowaniu                w okresie 3 lat od dnia udzielenia zamówienia podstawowego, zamówienia polegającego na powtórzeniu usług wymienionych </w:t>
      </w:r>
      <w:r>
        <w:rPr>
          <w:rFonts w:ascii="Tahoma" w:eastAsia="Calibri" w:hAnsi="Tahoma" w:cs="Tahoma"/>
          <w:sz w:val="20"/>
          <w:szCs w:val="20"/>
        </w:rPr>
        <w:t xml:space="preserve">w opisie przedmiotu zamówienia tj. </w:t>
      </w:r>
      <w:r w:rsidR="00F606C2">
        <w:rPr>
          <w:rFonts w:ascii="Tahoma" w:eastAsia="Calibri" w:hAnsi="Tahoma" w:cs="Tahoma"/>
          <w:sz w:val="20"/>
          <w:szCs w:val="20"/>
        </w:rPr>
        <w:t>opracowywania bazy danych oraz przeprowadzanie inwentaryzacji indywidualnych źródeł ciepła.</w:t>
      </w:r>
      <w:r>
        <w:rPr>
          <w:rFonts w:ascii="Tahoma" w:eastAsia="Calibri" w:hAnsi="Tahoma" w:cs="Tahoma"/>
          <w:sz w:val="20"/>
          <w:szCs w:val="20"/>
        </w:rPr>
        <w:t xml:space="preserve">. </w:t>
      </w:r>
      <w:r w:rsidRPr="00850822">
        <w:rPr>
          <w:rFonts w:ascii="Tahoma" w:eastAsia="Calibri" w:hAnsi="Tahoma" w:cs="Tahoma"/>
          <w:sz w:val="20"/>
          <w:szCs w:val="20"/>
        </w:rPr>
        <w:t xml:space="preserve">Całkowita wartość tego zamówienia została </w:t>
      </w:r>
      <w:r>
        <w:rPr>
          <w:rFonts w:ascii="Tahoma" w:eastAsia="Calibri" w:hAnsi="Tahoma" w:cs="Tahoma"/>
          <w:sz w:val="20"/>
          <w:szCs w:val="20"/>
        </w:rPr>
        <w:t xml:space="preserve">oszacowana na </w:t>
      </w:r>
      <w:r w:rsidR="00F606C2">
        <w:rPr>
          <w:rFonts w:ascii="Tahoma" w:eastAsia="Calibri" w:hAnsi="Tahoma" w:cs="Tahoma"/>
          <w:sz w:val="20"/>
          <w:szCs w:val="20"/>
        </w:rPr>
        <w:t>70</w:t>
      </w:r>
      <w:r>
        <w:rPr>
          <w:rFonts w:ascii="Tahoma" w:eastAsia="Calibri" w:hAnsi="Tahoma" w:cs="Tahoma"/>
          <w:sz w:val="20"/>
          <w:szCs w:val="20"/>
        </w:rPr>
        <w:t xml:space="preserve"> 000 zł.</w:t>
      </w:r>
    </w:p>
    <w:p w:rsidR="00001976" w:rsidRPr="00DE76D4" w:rsidRDefault="00001976" w:rsidP="00001976">
      <w:pPr>
        <w:tabs>
          <w:tab w:val="left" w:pos="540"/>
        </w:tabs>
        <w:suppressAutoHyphens/>
        <w:spacing w:after="0"/>
        <w:jc w:val="both"/>
        <w:rPr>
          <w:rFonts w:ascii="Tahoma" w:eastAsia="Calibri" w:hAnsi="Tahoma" w:cs="Tahoma"/>
          <w:sz w:val="20"/>
          <w:szCs w:val="20"/>
          <w:u w:val="single"/>
        </w:rPr>
      </w:pPr>
    </w:p>
    <w:p w:rsidR="00001976" w:rsidRPr="0020711F" w:rsidRDefault="00001976" w:rsidP="00001976">
      <w:pPr>
        <w:shd w:val="clear" w:color="auto" w:fill="BFBFBF" w:themeFill="background1" w:themeFillShade="BF"/>
        <w:tabs>
          <w:tab w:val="left" w:pos="1440"/>
        </w:tabs>
        <w:spacing w:after="60" w:line="360" w:lineRule="auto"/>
        <w:outlineLvl w:val="1"/>
        <w:rPr>
          <w:rFonts w:ascii="Tahoma" w:eastAsia="Calibri" w:hAnsi="Tahoma" w:cs="Tahoma"/>
          <w:b/>
          <w:sz w:val="20"/>
          <w:szCs w:val="20"/>
          <w:u w:val="single"/>
        </w:rPr>
      </w:pPr>
      <w:r w:rsidRPr="0020711F">
        <w:rPr>
          <w:rFonts w:ascii="Tahoma" w:eastAsia="Calibri" w:hAnsi="Tahoma" w:cs="Tahoma"/>
          <w:b/>
          <w:sz w:val="20"/>
          <w:szCs w:val="20"/>
          <w:u w:val="single"/>
        </w:rPr>
        <w:t>V.  Termin wykonania zamówienia.</w:t>
      </w:r>
    </w:p>
    <w:p w:rsidR="00F606C2" w:rsidRDefault="00001976" w:rsidP="00001976">
      <w:pPr>
        <w:autoSpaceDE w:val="0"/>
        <w:autoSpaceDN w:val="0"/>
        <w:adjustRightInd w:val="0"/>
        <w:spacing w:after="0" w:line="240" w:lineRule="auto"/>
        <w:ind w:left="360"/>
        <w:jc w:val="both"/>
        <w:rPr>
          <w:rFonts w:ascii="Tahoma" w:eastAsia="Times New Roman" w:hAnsi="Tahoma" w:cs="Tahoma"/>
          <w:b/>
          <w:sz w:val="20"/>
          <w:szCs w:val="20"/>
          <w:lang w:eastAsia="pl-PL"/>
        </w:rPr>
      </w:pPr>
      <w:r w:rsidRPr="0020711F">
        <w:rPr>
          <w:rFonts w:ascii="Tahoma" w:eastAsia="Times New Roman" w:hAnsi="Tahoma" w:cs="Tahoma"/>
          <w:sz w:val="20"/>
          <w:szCs w:val="20"/>
          <w:lang w:eastAsia="ar-SA"/>
        </w:rPr>
        <w:t xml:space="preserve">Zamówienie należy wykonać w terminie  </w:t>
      </w:r>
      <w:r w:rsidR="00F606C2">
        <w:rPr>
          <w:rFonts w:ascii="Tahoma" w:eastAsia="Times New Roman" w:hAnsi="Tahoma" w:cs="Tahoma"/>
          <w:b/>
          <w:sz w:val="20"/>
          <w:szCs w:val="20"/>
          <w:lang w:eastAsia="pl-PL"/>
        </w:rPr>
        <w:t xml:space="preserve">od dnia podpisania umowy do dnia </w:t>
      </w:r>
    </w:p>
    <w:p w:rsidR="00001976" w:rsidRPr="00F606C2" w:rsidRDefault="00F606C2" w:rsidP="00001976">
      <w:pPr>
        <w:autoSpaceDE w:val="0"/>
        <w:autoSpaceDN w:val="0"/>
        <w:adjustRightInd w:val="0"/>
        <w:spacing w:after="0" w:line="240" w:lineRule="auto"/>
        <w:ind w:left="360"/>
        <w:jc w:val="both"/>
        <w:rPr>
          <w:rFonts w:ascii="Tahoma" w:eastAsia="Times New Roman" w:hAnsi="Tahoma" w:cs="Tahoma"/>
          <w:b/>
          <w:sz w:val="20"/>
          <w:szCs w:val="20"/>
          <w:u w:val="single"/>
          <w:lang w:eastAsia="ar-SA"/>
        </w:rPr>
      </w:pPr>
      <w:r w:rsidRPr="00F606C2">
        <w:rPr>
          <w:rFonts w:ascii="Tahoma" w:eastAsia="Times New Roman" w:hAnsi="Tahoma" w:cs="Tahoma"/>
          <w:b/>
          <w:sz w:val="20"/>
          <w:szCs w:val="20"/>
          <w:u w:val="single"/>
          <w:lang w:eastAsia="pl-PL"/>
        </w:rPr>
        <w:t>30 listopada 2020 r.</w:t>
      </w:r>
    </w:p>
    <w:p w:rsidR="00001976" w:rsidRPr="0020711F" w:rsidRDefault="00001976" w:rsidP="00001976">
      <w:pPr>
        <w:suppressAutoHyphens/>
        <w:spacing w:after="0" w:line="240" w:lineRule="auto"/>
        <w:jc w:val="both"/>
        <w:rPr>
          <w:rFonts w:ascii="Tahoma" w:eastAsia="Times New Roman" w:hAnsi="Tahoma" w:cs="Tahoma"/>
          <w:b/>
          <w:sz w:val="20"/>
          <w:szCs w:val="20"/>
          <w:lang w:eastAsia="ar-SA"/>
        </w:rPr>
      </w:pPr>
    </w:p>
    <w:p w:rsidR="00001976" w:rsidRPr="00DE76D4" w:rsidRDefault="00001976" w:rsidP="00001976">
      <w:pPr>
        <w:suppressAutoHyphens/>
        <w:spacing w:after="0" w:line="240" w:lineRule="auto"/>
        <w:jc w:val="both"/>
        <w:rPr>
          <w:rFonts w:ascii="Tahoma" w:eastAsia="Times New Roman" w:hAnsi="Tahoma" w:cs="Tahoma"/>
          <w:b/>
          <w:sz w:val="20"/>
          <w:szCs w:val="20"/>
          <w:u w:val="single"/>
          <w:lang w:eastAsia="ar-SA"/>
        </w:rPr>
      </w:pPr>
    </w:p>
    <w:p w:rsidR="00001976" w:rsidRPr="00DE76D4" w:rsidRDefault="00001976" w:rsidP="0000197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t>
      </w:r>
      <w:r w:rsidRPr="00DE76D4">
        <w:rPr>
          <w:rFonts w:ascii="Tahoma" w:eastAsia="Calibri" w:hAnsi="Tahoma" w:cs="Tahoma"/>
          <w:b/>
          <w:color w:val="000000"/>
          <w:sz w:val="20"/>
          <w:szCs w:val="20"/>
          <w:u w:val="single"/>
        </w:rPr>
        <w:t xml:space="preserve"> Warunki udziału w postępowaniu oraz opis sposobu dokonywania oceny spełniania tych warunków.</w:t>
      </w:r>
    </w:p>
    <w:p w:rsidR="00001976" w:rsidRDefault="00001976" w:rsidP="00001976">
      <w:pPr>
        <w:pStyle w:val="Akapitzlist"/>
        <w:tabs>
          <w:tab w:val="left" w:pos="1287"/>
        </w:tabs>
        <w:spacing w:after="0" w:line="240" w:lineRule="auto"/>
        <w:ind w:left="0"/>
        <w:jc w:val="both"/>
        <w:rPr>
          <w:rFonts w:ascii="Tahoma" w:hAnsi="Tahoma" w:cs="Tahoma"/>
          <w:color w:val="000000"/>
          <w:sz w:val="20"/>
          <w:szCs w:val="20"/>
        </w:rPr>
      </w:pPr>
    </w:p>
    <w:p w:rsidR="00001976" w:rsidRPr="009A2F31" w:rsidRDefault="00001976" w:rsidP="000847D9">
      <w:pPr>
        <w:pStyle w:val="Akapitzlist"/>
        <w:numPr>
          <w:ilvl w:val="0"/>
          <w:numId w:val="9"/>
        </w:numPr>
        <w:tabs>
          <w:tab w:val="left" w:pos="1287"/>
        </w:tabs>
        <w:spacing w:after="0" w:line="240" w:lineRule="auto"/>
        <w:ind w:left="0"/>
        <w:jc w:val="both"/>
        <w:rPr>
          <w:rFonts w:ascii="Tahoma" w:hAnsi="Tahoma" w:cs="Tahoma"/>
          <w:color w:val="000000"/>
          <w:sz w:val="20"/>
          <w:szCs w:val="20"/>
        </w:rPr>
      </w:pPr>
      <w:r w:rsidRPr="0000256B">
        <w:rPr>
          <w:rFonts w:ascii="Tahoma" w:hAnsi="Tahoma" w:cs="Tahoma"/>
          <w:color w:val="000000"/>
          <w:sz w:val="20"/>
          <w:szCs w:val="20"/>
        </w:rPr>
        <w:t>O udzielenie zamówienia mogą ubiegać się wykonawcy, którzy</w:t>
      </w:r>
      <w:r>
        <w:rPr>
          <w:rFonts w:ascii="Tahoma" w:hAnsi="Tahoma" w:cs="Tahoma"/>
          <w:color w:val="000000"/>
          <w:sz w:val="20"/>
          <w:szCs w:val="20"/>
        </w:rPr>
        <w:t>:</w:t>
      </w:r>
    </w:p>
    <w:p w:rsidR="00001976" w:rsidRPr="00850822" w:rsidRDefault="00001976" w:rsidP="00001976">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001976" w:rsidRPr="0000256B" w:rsidRDefault="00001976" w:rsidP="00001976">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001976" w:rsidRPr="00DE76D4" w:rsidRDefault="00001976" w:rsidP="00001976">
      <w:pPr>
        <w:tabs>
          <w:tab w:val="left" w:pos="284"/>
          <w:tab w:val="left" w:pos="426"/>
        </w:tabs>
        <w:spacing w:after="0" w:line="240" w:lineRule="auto"/>
        <w:jc w:val="both"/>
        <w:rPr>
          <w:rFonts w:ascii="Tahoma" w:eastAsia="Calibri" w:hAnsi="Tahoma" w:cs="Tahoma"/>
          <w:color w:val="000000"/>
          <w:sz w:val="20"/>
          <w:szCs w:val="20"/>
        </w:rPr>
      </w:pPr>
    </w:p>
    <w:p w:rsidR="00001976" w:rsidRPr="00255B80" w:rsidRDefault="00001976" w:rsidP="00001976">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001976" w:rsidRDefault="00001976" w:rsidP="00001976">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001976" w:rsidRDefault="00001976" w:rsidP="00001976">
      <w:pPr>
        <w:pStyle w:val="Podtytu"/>
        <w:spacing w:after="0"/>
        <w:jc w:val="both"/>
        <w:outlineLvl w:val="9"/>
        <w:rPr>
          <w:rFonts w:ascii="Tahoma" w:hAnsi="Tahoma" w:cs="Tahoma"/>
          <w:sz w:val="20"/>
          <w:szCs w:val="20"/>
        </w:rPr>
      </w:pPr>
      <w:r>
        <w:rPr>
          <w:rFonts w:ascii="Tahoma" w:hAnsi="Tahoma" w:cs="Tahoma"/>
          <w:sz w:val="20"/>
          <w:szCs w:val="20"/>
        </w:rPr>
        <w:t xml:space="preserve">         Nie dotyczy </w:t>
      </w:r>
    </w:p>
    <w:p w:rsidR="00001976" w:rsidRDefault="00001976" w:rsidP="00001976">
      <w:pPr>
        <w:pStyle w:val="Podtytu"/>
        <w:spacing w:after="0"/>
        <w:jc w:val="both"/>
        <w:outlineLvl w:val="9"/>
        <w:rPr>
          <w:rFonts w:ascii="Tahoma" w:hAnsi="Tahoma" w:cs="Tahoma"/>
          <w:sz w:val="20"/>
          <w:szCs w:val="20"/>
        </w:rPr>
      </w:pPr>
    </w:p>
    <w:p w:rsidR="00001976" w:rsidRDefault="00001976" w:rsidP="00001976">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w:t>
      </w:r>
      <w:r>
        <w:rPr>
          <w:rFonts w:ascii="Tahoma" w:hAnsi="Tahoma" w:cs="Tahoma"/>
          <w:b/>
          <w:color w:val="000000"/>
          <w:sz w:val="20"/>
          <w:szCs w:val="20"/>
        </w:rPr>
        <w:t>2</w:t>
      </w:r>
      <w:r w:rsidRPr="00255B80">
        <w:rPr>
          <w:rFonts w:ascii="Tahoma" w:hAnsi="Tahoma" w:cs="Tahoma"/>
          <w:b/>
          <w:color w:val="000000"/>
          <w:sz w:val="20"/>
          <w:szCs w:val="20"/>
        </w:rPr>
        <w:t>) zdolności technicznej lub zawodowej</w:t>
      </w:r>
      <w:r>
        <w:rPr>
          <w:rFonts w:ascii="Tahoma" w:hAnsi="Tahoma" w:cs="Tahoma"/>
          <w:b/>
          <w:color w:val="000000"/>
          <w:sz w:val="20"/>
          <w:szCs w:val="20"/>
        </w:rPr>
        <w:t>.</w:t>
      </w:r>
    </w:p>
    <w:p w:rsidR="00001976" w:rsidRDefault="00001976" w:rsidP="00001976">
      <w:pPr>
        <w:tabs>
          <w:tab w:val="left" w:pos="360"/>
          <w:tab w:val="left" w:pos="1713"/>
        </w:tabs>
        <w:suppressAutoHyphens/>
        <w:spacing w:after="0" w:line="240" w:lineRule="auto"/>
        <w:ind w:firstLine="567"/>
        <w:jc w:val="both"/>
        <w:rPr>
          <w:rFonts w:ascii="Tahoma" w:hAnsi="Tahoma" w:cs="Tahoma"/>
          <w:b/>
          <w:color w:val="000000"/>
          <w:sz w:val="20"/>
          <w:szCs w:val="20"/>
        </w:rPr>
      </w:pPr>
      <w:r>
        <w:rPr>
          <w:rFonts w:ascii="Tahoma" w:hAnsi="Tahoma" w:cs="Tahoma"/>
          <w:b/>
          <w:color w:val="000000"/>
          <w:sz w:val="20"/>
          <w:szCs w:val="20"/>
        </w:rPr>
        <w:t xml:space="preserve">doświadczenie Wykonawcy </w:t>
      </w:r>
    </w:p>
    <w:p w:rsidR="00D4796A" w:rsidRPr="009D3297" w:rsidRDefault="00D4796A" w:rsidP="00D4796A">
      <w:pPr>
        <w:tabs>
          <w:tab w:val="left" w:pos="360"/>
          <w:tab w:val="left" w:pos="1713"/>
        </w:tabs>
        <w:suppressAutoHyphens/>
        <w:spacing w:after="0"/>
        <w:ind w:left="851"/>
        <w:jc w:val="both"/>
        <w:rPr>
          <w:rFonts w:ascii="Tahoma" w:eastAsia="Times New Roman" w:hAnsi="Tahoma" w:cs="Tahoma"/>
          <w:sz w:val="20"/>
          <w:szCs w:val="20"/>
          <w:lang w:eastAsia="pl-PL"/>
        </w:rPr>
      </w:pPr>
      <w:r w:rsidRPr="009D3297">
        <w:rPr>
          <w:rFonts w:ascii="Tahoma" w:hAnsi="Tahoma" w:cs="Tahoma"/>
          <w:color w:val="000000"/>
          <w:sz w:val="20"/>
          <w:szCs w:val="20"/>
        </w:rPr>
        <w:t xml:space="preserve">Zamawiający uzna warunek za spełniony, jeśli Wykonawca wykaże, że </w:t>
      </w:r>
      <w:r w:rsidRPr="009D3297">
        <w:rPr>
          <w:rFonts w:ascii="Tahoma" w:eastAsia="Times New Roman" w:hAnsi="Tahoma" w:cs="Tahoma"/>
          <w:sz w:val="20"/>
          <w:szCs w:val="20"/>
          <w:lang w:eastAsia="pl-PL"/>
        </w:rPr>
        <w:t>w okresie ostatnich trzech lat przed upływem terminu składania ofert, a jeżeli okres prowadzenia działalności jest krótszy</w:t>
      </w:r>
      <w:r>
        <w:rPr>
          <w:rFonts w:ascii="Tahoma" w:eastAsia="Times New Roman" w:hAnsi="Tahoma" w:cs="Tahoma"/>
          <w:sz w:val="20"/>
          <w:szCs w:val="20"/>
          <w:lang w:eastAsia="pl-PL"/>
        </w:rPr>
        <w:t xml:space="preserve"> to w tym okresie, </w:t>
      </w:r>
      <w:r w:rsidRPr="009D3297">
        <w:rPr>
          <w:rFonts w:ascii="Tahoma" w:eastAsia="Times New Roman" w:hAnsi="Tahoma" w:cs="Tahoma"/>
          <w:sz w:val="20"/>
          <w:szCs w:val="20"/>
          <w:lang w:eastAsia="pl-PL"/>
        </w:rPr>
        <w:t xml:space="preserve"> wykonał lub wykonuje wymienione niżej usługi polegające na:</w:t>
      </w:r>
    </w:p>
    <w:p w:rsidR="00D4796A" w:rsidRPr="009D3297" w:rsidRDefault="00D4796A" w:rsidP="00D4796A">
      <w:pPr>
        <w:numPr>
          <w:ilvl w:val="0"/>
          <w:numId w:val="46"/>
        </w:numPr>
        <w:spacing w:after="0"/>
        <w:ind w:left="851"/>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Pr="009D3297">
        <w:rPr>
          <w:rFonts w:ascii="Tahoma" w:eastAsia="Times New Roman" w:hAnsi="Tahoma" w:cs="Tahoma"/>
          <w:sz w:val="20"/>
          <w:szCs w:val="20"/>
          <w:lang w:eastAsia="pl-PL"/>
        </w:rPr>
        <w:t xml:space="preserve">przeprowadzeniu co najmniej </w:t>
      </w:r>
      <w:r w:rsidRPr="00D4796A">
        <w:rPr>
          <w:rFonts w:ascii="Tahoma" w:eastAsia="Times New Roman" w:hAnsi="Tahoma" w:cs="Tahoma"/>
          <w:b/>
          <w:sz w:val="20"/>
          <w:szCs w:val="20"/>
          <w:lang w:eastAsia="pl-PL"/>
        </w:rPr>
        <w:t>2 inwentaryzacji źródeł ogrzewania</w:t>
      </w:r>
      <w:r w:rsidRPr="009D3297">
        <w:rPr>
          <w:rFonts w:ascii="Tahoma" w:eastAsia="Times New Roman" w:hAnsi="Tahoma" w:cs="Tahoma"/>
          <w:sz w:val="20"/>
          <w:szCs w:val="20"/>
          <w:lang w:eastAsia="pl-PL"/>
        </w:rPr>
        <w:t xml:space="preserve"> metodą wywiadu kwestionariuszowego wraz z utworzeniem bazy danych dla miast/gmin powyżej 15 tys.</w:t>
      </w:r>
      <w:r w:rsidRPr="009D3297">
        <w:rPr>
          <w:rFonts w:ascii="Tahoma" w:hAnsi="Tahoma" w:cs="Tahoma"/>
          <w:sz w:val="20"/>
          <w:szCs w:val="20"/>
        </w:rPr>
        <w:t xml:space="preserve"> </w:t>
      </w:r>
      <w:r w:rsidRPr="009D3297">
        <w:rPr>
          <w:rFonts w:ascii="Tahoma" w:eastAsia="Times New Roman" w:hAnsi="Tahoma" w:cs="Tahoma"/>
          <w:sz w:val="20"/>
          <w:szCs w:val="20"/>
          <w:lang w:eastAsia="pl-PL"/>
        </w:rPr>
        <w:t xml:space="preserve">mieszkańców, z których każda obejmowała nie mniej niż 7 tys. </w:t>
      </w:r>
      <w:r>
        <w:rPr>
          <w:rFonts w:ascii="Tahoma" w:eastAsia="Times New Roman" w:hAnsi="Tahoma" w:cs="Tahoma"/>
          <w:sz w:val="20"/>
          <w:szCs w:val="20"/>
          <w:lang w:eastAsia="pl-PL"/>
        </w:rPr>
        <w:t>punktów</w:t>
      </w:r>
      <w:r w:rsidRPr="009D3297">
        <w:rPr>
          <w:rFonts w:ascii="Tahoma" w:eastAsia="Times New Roman" w:hAnsi="Tahoma" w:cs="Tahoma"/>
          <w:sz w:val="20"/>
          <w:szCs w:val="20"/>
          <w:lang w:eastAsia="pl-PL"/>
        </w:rPr>
        <w:t xml:space="preserve"> adresowych</w:t>
      </w:r>
      <w:r>
        <w:rPr>
          <w:rFonts w:ascii="Tahoma" w:eastAsia="Times New Roman" w:hAnsi="Tahoma" w:cs="Tahoma"/>
          <w:sz w:val="20"/>
          <w:szCs w:val="20"/>
          <w:lang w:eastAsia="pl-PL"/>
        </w:rPr>
        <w:t xml:space="preserve">, </w:t>
      </w:r>
    </w:p>
    <w:p w:rsidR="00D4796A" w:rsidRPr="009D3297" w:rsidRDefault="00D4796A" w:rsidP="00D4796A">
      <w:pPr>
        <w:numPr>
          <w:ilvl w:val="0"/>
          <w:numId w:val="46"/>
        </w:numPr>
        <w:spacing w:after="0"/>
        <w:ind w:left="851"/>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Pr="00D4796A">
        <w:rPr>
          <w:rFonts w:ascii="Tahoma" w:eastAsia="Times New Roman" w:hAnsi="Tahoma" w:cs="Tahoma"/>
          <w:b/>
          <w:sz w:val="20"/>
          <w:szCs w:val="20"/>
          <w:lang w:eastAsia="pl-PL"/>
        </w:rPr>
        <w:t xml:space="preserve">przygotowaniu narzędzia (systemu) informatycznego w formie e-usługi </w:t>
      </w:r>
      <w:r>
        <w:rPr>
          <w:rFonts w:ascii="Tahoma" w:eastAsia="Times New Roman" w:hAnsi="Tahoma" w:cs="Tahoma"/>
          <w:b/>
          <w:sz w:val="20"/>
          <w:szCs w:val="20"/>
          <w:lang w:eastAsia="pl-PL"/>
        </w:rPr>
        <w:t xml:space="preserve">                       </w:t>
      </w:r>
      <w:r w:rsidRPr="00D4796A">
        <w:rPr>
          <w:rFonts w:ascii="Tahoma" w:eastAsia="Times New Roman" w:hAnsi="Tahoma" w:cs="Tahoma"/>
          <w:b/>
          <w:sz w:val="20"/>
          <w:szCs w:val="20"/>
          <w:lang w:eastAsia="pl-PL"/>
        </w:rPr>
        <w:t>w liczbie minimum 3 szt.</w:t>
      </w:r>
      <w:r w:rsidRPr="009D3297">
        <w:rPr>
          <w:rFonts w:ascii="Tahoma" w:eastAsia="Times New Roman" w:hAnsi="Tahoma" w:cs="Tahoma"/>
          <w:sz w:val="20"/>
          <w:szCs w:val="20"/>
          <w:lang w:eastAsia="pl-PL"/>
        </w:rPr>
        <w:t xml:space="preserve"> obsługującego bazę inwentaryzacji źródeł niskiej e</w:t>
      </w:r>
      <w:r>
        <w:rPr>
          <w:rFonts w:ascii="Tahoma" w:eastAsia="Times New Roman" w:hAnsi="Tahoma" w:cs="Tahoma"/>
          <w:sz w:val="20"/>
          <w:szCs w:val="20"/>
          <w:lang w:eastAsia="pl-PL"/>
        </w:rPr>
        <w:t xml:space="preserve">misji                       w zakresie inwentaryzacji </w:t>
      </w:r>
      <w:r w:rsidRPr="009D3297">
        <w:rPr>
          <w:rFonts w:ascii="Tahoma" w:eastAsia="Times New Roman" w:hAnsi="Tahoma" w:cs="Tahoma"/>
          <w:sz w:val="20"/>
          <w:szCs w:val="20"/>
          <w:lang w:eastAsia="pl-PL"/>
        </w:rPr>
        <w:t xml:space="preserve">i obsługi procesu dotacyjnego do wymian systemów grzewczych, dostępnego z poziomu przeglądarki internetowej i z możliwością raportowania i wizualizacji danych zawartych </w:t>
      </w:r>
      <w:r>
        <w:rPr>
          <w:rFonts w:ascii="Tahoma" w:eastAsia="Times New Roman" w:hAnsi="Tahoma" w:cs="Tahoma"/>
          <w:sz w:val="20"/>
          <w:szCs w:val="20"/>
          <w:lang w:eastAsia="pl-PL"/>
        </w:rPr>
        <w:t xml:space="preserve"> </w:t>
      </w:r>
      <w:r w:rsidRPr="009D3297">
        <w:rPr>
          <w:rFonts w:ascii="Tahoma" w:eastAsia="Times New Roman" w:hAnsi="Tahoma" w:cs="Tahoma"/>
          <w:sz w:val="20"/>
          <w:szCs w:val="20"/>
          <w:lang w:eastAsia="pl-PL"/>
        </w:rPr>
        <w:t>w bazie.</w:t>
      </w:r>
    </w:p>
    <w:p w:rsidR="00D4796A" w:rsidRDefault="00D4796A" w:rsidP="00D4796A">
      <w:pPr>
        <w:spacing w:after="0"/>
        <w:contextualSpacing/>
        <w:jc w:val="both"/>
        <w:rPr>
          <w:rFonts w:ascii="Tahoma" w:eastAsia="Times New Roman" w:hAnsi="Tahoma" w:cs="Tahoma"/>
          <w:sz w:val="20"/>
          <w:szCs w:val="20"/>
          <w:lang w:eastAsia="pl-PL"/>
        </w:rPr>
      </w:pPr>
      <w:r w:rsidRPr="009D3297">
        <w:rPr>
          <w:rFonts w:ascii="Tahoma" w:eastAsia="Times New Roman" w:hAnsi="Tahoma" w:cs="Tahoma"/>
          <w:sz w:val="20"/>
          <w:szCs w:val="20"/>
          <w:lang w:eastAsia="pl-PL"/>
        </w:rPr>
        <w:t xml:space="preserve">Do oceny spełniania powyższych warunków, Zamawiający przyjmie tylko </w:t>
      </w:r>
      <w:r>
        <w:rPr>
          <w:rFonts w:ascii="Tahoma" w:eastAsia="Times New Roman" w:hAnsi="Tahoma" w:cs="Tahoma"/>
          <w:sz w:val="20"/>
          <w:szCs w:val="20"/>
          <w:lang w:eastAsia="pl-PL"/>
        </w:rPr>
        <w:t xml:space="preserve">te </w:t>
      </w:r>
      <w:r w:rsidRPr="009D3297">
        <w:rPr>
          <w:rFonts w:ascii="Tahoma" w:eastAsia="Times New Roman" w:hAnsi="Tahoma" w:cs="Tahoma"/>
          <w:sz w:val="20"/>
          <w:szCs w:val="20"/>
          <w:lang w:eastAsia="pl-PL"/>
        </w:rPr>
        <w:t xml:space="preserve">opracowania, które zostały zakończone i odebrane przez Zamawiających. Przez pojęcie „opracowanie zakończone i odebrane" Zamawiający rozumie jako zamówienia zrealizowane i potwierdzone przez Zamawiającego stosownymi referencjami lub przyjęte przez Zamawiającego protokołem odbioru z adnotacją „bez uwag" lub „bez usterek", itp. </w:t>
      </w:r>
    </w:p>
    <w:p w:rsidR="00D4796A" w:rsidRPr="009D3297" w:rsidRDefault="00D4796A" w:rsidP="00D4796A">
      <w:pPr>
        <w:spacing w:after="0"/>
        <w:contextualSpacing/>
        <w:jc w:val="both"/>
        <w:rPr>
          <w:rFonts w:ascii="Tahoma" w:eastAsia="Times New Roman" w:hAnsi="Tahoma" w:cs="Tahoma"/>
          <w:sz w:val="20"/>
          <w:szCs w:val="20"/>
          <w:lang w:eastAsia="pl-PL"/>
        </w:rPr>
      </w:pPr>
    </w:p>
    <w:p w:rsidR="00001976" w:rsidRPr="004C327F" w:rsidRDefault="00001976" w:rsidP="00001976">
      <w:pPr>
        <w:tabs>
          <w:tab w:val="left" w:pos="360"/>
          <w:tab w:val="left" w:pos="1713"/>
        </w:tabs>
        <w:suppressAutoHyphens/>
        <w:spacing w:after="0" w:line="240" w:lineRule="auto"/>
        <w:jc w:val="both"/>
        <w:rPr>
          <w:rFonts w:ascii="Tahoma" w:eastAsia="Calibri" w:hAnsi="Tahoma" w:cs="Tahoma"/>
          <w:b/>
          <w:color w:val="000000"/>
          <w:sz w:val="20"/>
          <w:szCs w:val="20"/>
        </w:rPr>
      </w:pPr>
      <w:r>
        <w:rPr>
          <w:rFonts w:ascii="Tahoma" w:eastAsia="Calibri" w:hAnsi="Tahoma" w:cs="Tahoma"/>
          <w:b/>
          <w:color w:val="000000"/>
          <w:sz w:val="20"/>
          <w:szCs w:val="20"/>
        </w:rPr>
        <w:t xml:space="preserve">        </w:t>
      </w:r>
      <w:r w:rsidRPr="004C327F">
        <w:rPr>
          <w:rFonts w:ascii="Tahoma" w:eastAsia="Calibri" w:hAnsi="Tahoma" w:cs="Tahoma"/>
          <w:b/>
          <w:color w:val="000000"/>
          <w:sz w:val="20"/>
          <w:szCs w:val="20"/>
        </w:rPr>
        <w:t>3) os</w:t>
      </w:r>
      <w:r>
        <w:rPr>
          <w:rFonts w:ascii="Tahoma" w:eastAsia="Calibri" w:hAnsi="Tahoma" w:cs="Tahoma"/>
          <w:b/>
          <w:color w:val="000000"/>
          <w:sz w:val="20"/>
          <w:szCs w:val="20"/>
        </w:rPr>
        <w:t>o</w:t>
      </w:r>
      <w:r w:rsidRPr="004C327F">
        <w:rPr>
          <w:rFonts w:ascii="Tahoma" w:eastAsia="Calibri" w:hAnsi="Tahoma" w:cs="Tahoma"/>
          <w:b/>
          <w:color w:val="000000"/>
          <w:sz w:val="20"/>
          <w:szCs w:val="20"/>
        </w:rPr>
        <w:t>b</w:t>
      </w:r>
      <w:r>
        <w:rPr>
          <w:rFonts w:ascii="Tahoma" w:eastAsia="Calibri" w:hAnsi="Tahoma" w:cs="Tahoma"/>
          <w:b/>
          <w:color w:val="000000"/>
          <w:sz w:val="20"/>
          <w:szCs w:val="20"/>
        </w:rPr>
        <w:t>y</w:t>
      </w:r>
      <w:r w:rsidRPr="004C327F">
        <w:rPr>
          <w:rFonts w:ascii="Tahoma" w:eastAsia="Calibri" w:hAnsi="Tahoma" w:cs="Tahoma"/>
          <w:b/>
          <w:color w:val="000000"/>
          <w:sz w:val="20"/>
          <w:szCs w:val="20"/>
        </w:rPr>
        <w:t xml:space="preserve"> </w:t>
      </w:r>
      <w:r>
        <w:rPr>
          <w:rFonts w:ascii="Tahoma" w:eastAsia="Calibri" w:hAnsi="Tahoma" w:cs="Tahoma"/>
          <w:b/>
          <w:color w:val="000000"/>
          <w:sz w:val="20"/>
          <w:szCs w:val="20"/>
        </w:rPr>
        <w:t>zdolne do wykonania zamówienia</w:t>
      </w:r>
    </w:p>
    <w:p w:rsidR="00001976" w:rsidRPr="00551ECB" w:rsidRDefault="00001976" w:rsidP="00001976">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p>
    <w:p w:rsidR="00001976" w:rsidRPr="00FB4C7A" w:rsidRDefault="00001976" w:rsidP="00001976">
      <w:pPr>
        <w:tabs>
          <w:tab w:val="left" w:pos="360"/>
          <w:tab w:val="left" w:pos="1713"/>
        </w:tabs>
        <w:suppressAutoHyphens/>
        <w:spacing w:after="0" w:line="240" w:lineRule="auto"/>
        <w:jc w:val="both"/>
        <w:rPr>
          <w:rFonts w:ascii="Tahoma" w:eastAsia="Calibri" w:hAnsi="Tahoma" w:cs="Tahoma"/>
          <w:color w:val="000000"/>
          <w:sz w:val="20"/>
          <w:szCs w:val="20"/>
        </w:rPr>
      </w:pPr>
    </w:p>
    <w:p w:rsidR="00001976" w:rsidRDefault="00001976" w:rsidP="00001976">
      <w:pPr>
        <w:tabs>
          <w:tab w:val="left" w:pos="360"/>
          <w:tab w:val="left" w:pos="1713"/>
        </w:tabs>
        <w:suppressAutoHyphens/>
        <w:spacing w:after="0" w:line="240" w:lineRule="auto"/>
        <w:jc w:val="both"/>
        <w:rPr>
          <w:rFonts w:ascii="Tahoma" w:hAnsi="Tahoma" w:cs="Tahoma"/>
          <w:color w:val="000000"/>
          <w:sz w:val="20"/>
          <w:szCs w:val="20"/>
        </w:rPr>
      </w:pPr>
      <w:r w:rsidRPr="008C5473">
        <w:rPr>
          <w:rFonts w:ascii="Tahoma" w:hAnsi="Tahoma" w:cs="Tahoma"/>
          <w:color w:val="000000"/>
          <w:sz w:val="20"/>
          <w:szCs w:val="20"/>
        </w:rPr>
        <w:t>Zamawiający może, na każdym etapie postępowania uznać, że Wykonawca nie posiada wymaganych zdolności, jeśli zaangażowanie zasobów technicznych lub zawodowych wykonawcy w inne przedsięwzięcia gospodarcze wykonawcy może mieć negatywny wpływ na realizację zamówienia.</w:t>
      </w:r>
    </w:p>
    <w:p w:rsidR="00001976" w:rsidRDefault="00001976" w:rsidP="00001976">
      <w:pPr>
        <w:tabs>
          <w:tab w:val="left" w:pos="360"/>
          <w:tab w:val="left" w:pos="1713"/>
        </w:tabs>
        <w:suppressAutoHyphens/>
        <w:spacing w:after="0" w:line="240" w:lineRule="auto"/>
        <w:jc w:val="both"/>
        <w:rPr>
          <w:rFonts w:ascii="Tahoma" w:hAnsi="Tahoma" w:cs="Tahoma"/>
          <w:color w:val="000000"/>
          <w:sz w:val="20"/>
          <w:szCs w:val="20"/>
        </w:rPr>
      </w:pPr>
    </w:p>
    <w:p w:rsidR="00001976" w:rsidRDefault="00001976" w:rsidP="00001976">
      <w:pPr>
        <w:tabs>
          <w:tab w:val="left" w:pos="360"/>
          <w:tab w:val="left" w:pos="1713"/>
        </w:tabs>
        <w:suppressAutoHyphens/>
        <w:spacing w:after="0" w:line="240" w:lineRule="auto"/>
        <w:jc w:val="both"/>
        <w:rPr>
          <w:rFonts w:ascii="Tahoma" w:hAnsi="Tahoma" w:cs="Tahoma"/>
          <w:i/>
          <w:color w:val="000000"/>
          <w:sz w:val="20"/>
          <w:szCs w:val="20"/>
          <w:u w:val="single"/>
        </w:rPr>
      </w:pPr>
      <w:r w:rsidRPr="005C66CA">
        <w:rPr>
          <w:rFonts w:ascii="Tahoma" w:hAnsi="Tahoma" w:cs="Tahoma"/>
          <w:i/>
          <w:color w:val="000000"/>
          <w:sz w:val="20"/>
          <w:szCs w:val="20"/>
          <w:u w:val="single"/>
        </w:rPr>
        <w:t xml:space="preserve">3. Wykonawcy </w:t>
      </w:r>
      <w:r>
        <w:rPr>
          <w:rFonts w:ascii="Tahoma" w:hAnsi="Tahoma" w:cs="Tahoma"/>
          <w:i/>
          <w:color w:val="000000"/>
          <w:sz w:val="20"/>
          <w:szCs w:val="20"/>
          <w:u w:val="single"/>
        </w:rPr>
        <w:t xml:space="preserve">wspólnie </w:t>
      </w:r>
      <w:r w:rsidRPr="005C66CA">
        <w:rPr>
          <w:rFonts w:ascii="Tahoma" w:hAnsi="Tahoma" w:cs="Tahoma"/>
          <w:i/>
          <w:color w:val="000000"/>
          <w:sz w:val="20"/>
          <w:szCs w:val="20"/>
          <w:u w:val="single"/>
        </w:rPr>
        <w:t>ubiegający się o udzielenie zamówienia (np. Konsorcjum)</w:t>
      </w:r>
      <w:r>
        <w:rPr>
          <w:rFonts w:ascii="Tahoma" w:hAnsi="Tahoma" w:cs="Tahoma"/>
          <w:i/>
          <w:color w:val="000000"/>
          <w:sz w:val="20"/>
          <w:szCs w:val="20"/>
          <w:u w:val="single"/>
        </w:rPr>
        <w:t>.</w:t>
      </w:r>
    </w:p>
    <w:p w:rsidR="00001976" w:rsidRPr="005C66CA" w:rsidRDefault="00001976" w:rsidP="00001976">
      <w:pPr>
        <w:tabs>
          <w:tab w:val="left" w:pos="360"/>
          <w:tab w:val="left" w:pos="1713"/>
        </w:tabs>
        <w:suppressAutoHyphens/>
        <w:spacing w:after="0" w:line="240" w:lineRule="auto"/>
        <w:jc w:val="both"/>
        <w:rPr>
          <w:rFonts w:ascii="Tahoma" w:hAnsi="Tahoma" w:cs="Tahoma"/>
          <w:i/>
          <w:color w:val="000000"/>
          <w:sz w:val="20"/>
          <w:szCs w:val="20"/>
          <w:u w:val="single"/>
        </w:rPr>
      </w:pPr>
    </w:p>
    <w:p w:rsidR="00001976" w:rsidRPr="008C5473" w:rsidRDefault="00001976" w:rsidP="00001976">
      <w:pPr>
        <w:tabs>
          <w:tab w:val="left" w:pos="360"/>
          <w:tab w:val="left" w:pos="1713"/>
        </w:tabs>
        <w:suppressAutoHyphens/>
        <w:spacing w:after="0" w:line="240" w:lineRule="auto"/>
        <w:jc w:val="both"/>
        <w:rPr>
          <w:rFonts w:ascii="Tahoma" w:hAnsi="Tahoma" w:cs="Tahoma"/>
          <w:color w:val="000000"/>
          <w:sz w:val="20"/>
          <w:szCs w:val="20"/>
        </w:rPr>
      </w:pPr>
      <w:r w:rsidRPr="008C5473">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t>
      </w:r>
      <w:r>
        <w:rPr>
          <w:rFonts w:ascii="Tahoma" w:hAnsi="Tahoma" w:cs="Tahoma"/>
          <w:color w:val="000000"/>
          <w:sz w:val="20"/>
          <w:szCs w:val="20"/>
        </w:rPr>
        <w:t xml:space="preserve">                        </w:t>
      </w:r>
      <w:r w:rsidRPr="008C5473">
        <w:rPr>
          <w:rFonts w:ascii="Tahoma" w:hAnsi="Tahoma" w:cs="Tahoma"/>
          <w:color w:val="000000"/>
          <w:sz w:val="20"/>
          <w:szCs w:val="20"/>
        </w:rPr>
        <w:t>w postępowaniu o udzielenie zamówienia albo reprezentowania w postępowaniu i zawarcia umowy</w:t>
      </w:r>
      <w:r>
        <w:rPr>
          <w:rFonts w:ascii="Tahoma" w:hAnsi="Tahoma" w:cs="Tahoma"/>
          <w:color w:val="000000"/>
          <w:sz w:val="20"/>
          <w:szCs w:val="20"/>
        </w:rPr>
        <w:t xml:space="preserve">                </w:t>
      </w:r>
      <w:r w:rsidRPr="008C5473">
        <w:rPr>
          <w:rFonts w:ascii="Tahoma" w:hAnsi="Tahoma" w:cs="Tahoma"/>
          <w:color w:val="000000"/>
          <w:sz w:val="20"/>
          <w:szCs w:val="20"/>
        </w:rPr>
        <w:t xml:space="preserve"> w sprawie zamówienia publicznego. </w:t>
      </w:r>
    </w:p>
    <w:p w:rsidR="00001976" w:rsidRPr="00DA4C12" w:rsidRDefault="00001976" w:rsidP="000847D9">
      <w:pPr>
        <w:pStyle w:val="Akapitzlist"/>
        <w:numPr>
          <w:ilvl w:val="0"/>
          <w:numId w:val="7"/>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001976" w:rsidRDefault="00001976" w:rsidP="000847D9">
      <w:pPr>
        <w:pStyle w:val="Akapitzlist"/>
        <w:numPr>
          <w:ilvl w:val="0"/>
          <w:numId w:val="7"/>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001976" w:rsidRPr="008C5473" w:rsidRDefault="00001976" w:rsidP="000847D9">
      <w:pPr>
        <w:pStyle w:val="Akapitzlist"/>
        <w:numPr>
          <w:ilvl w:val="0"/>
          <w:numId w:val="7"/>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001976" w:rsidRDefault="00001976" w:rsidP="000847D9">
      <w:pPr>
        <w:pStyle w:val="Akapitzlist"/>
        <w:numPr>
          <w:ilvl w:val="0"/>
          <w:numId w:val="7"/>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001976" w:rsidRDefault="00001976" w:rsidP="000847D9">
      <w:pPr>
        <w:pStyle w:val="Akapitzlist"/>
        <w:numPr>
          <w:ilvl w:val="0"/>
          <w:numId w:val="7"/>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001976" w:rsidRDefault="00001976" w:rsidP="000847D9">
      <w:pPr>
        <w:pStyle w:val="Akapitzlist"/>
        <w:numPr>
          <w:ilvl w:val="0"/>
          <w:numId w:val="7"/>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001976" w:rsidRPr="00643D14" w:rsidRDefault="00001976" w:rsidP="00001976">
      <w:pPr>
        <w:pStyle w:val="Akapitzlist"/>
        <w:spacing w:after="0" w:line="240" w:lineRule="auto"/>
        <w:ind w:left="1134"/>
        <w:jc w:val="both"/>
        <w:rPr>
          <w:rFonts w:ascii="Tahoma" w:hAnsi="Tahoma" w:cs="Tahoma"/>
          <w:color w:val="000000"/>
          <w:sz w:val="20"/>
          <w:szCs w:val="20"/>
        </w:rPr>
      </w:pPr>
    </w:p>
    <w:p w:rsidR="00001976" w:rsidRPr="005C66CA" w:rsidRDefault="00001976" w:rsidP="00001976">
      <w:pPr>
        <w:tabs>
          <w:tab w:val="left" w:pos="900"/>
        </w:tabs>
        <w:spacing w:after="0" w:line="240" w:lineRule="auto"/>
        <w:ind w:left="284" w:hanging="284"/>
        <w:jc w:val="both"/>
        <w:rPr>
          <w:rFonts w:ascii="Tahoma" w:eastAsia="Calibri" w:hAnsi="Tahoma" w:cs="Tahoma"/>
          <w:i/>
          <w:sz w:val="20"/>
          <w:szCs w:val="20"/>
          <w:u w:val="single"/>
        </w:rPr>
      </w:pPr>
      <w:r w:rsidRPr="005C66CA">
        <w:rPr>
          <w:rFonts w:ascii="Tahoma" w:eastAsia="Calibri" w:hAnsi="Tahoma" w:cs="Tahoma"/>
          <w:i/>
          <w:sz w:val="20"/>
          <w:szCs w:val="20"/>
          <w:u w:val="single"/>
        </w:rPr>
        <w:t>4. Powoływanie się na zasoby podmiotów trzecich.</w:t>
      </w:r>
    </w:p>
    <w:p w:rsidR="00001976" w:rsidRDefault="00001976" w:rsidP="000847D9">
      <w:pPr>
        <w:pStyle w:val="Akapitzlist"/>
        <w:numPr>
          <w:ilvl w:val="0"/>
          <w:numId w:val="22"/>
        </w:numPr>
        <w:tabs>
          <w:tab w:val="left" w:pos="900"/>
        </w:tabs>
        <w:spacing w:after="0" w:line="240" w:lineRule="auto"/>
        <w:jc w:val="both"/>
        <w:rPr>
          <w:rFonts w:ascii="Tahoma" w:hAnsi="Tahoma" w:cs="Tahoma"/>
          <w:sz w:val="20"/>
          <w:szCs w:val="20"/>
        </w:rPr>
      </w:pPr>
      <w:r>
        <w:rPr>
          <w:rFonts w:ascii="Tahoma" w:hAnsi="Tahoma" w:cs="Tahoma"/>
          <w:sz w:val="20"/>
          <w:szCs w:val="20"/>
        </w:rPr>
        <w:t xml:space="preserve">Wykonawca dla spełnienia warunku udziału w postępowaniu dotyczącego </w:t>
      </w:r>
      <w:r w:rsidRPr="000C2FF7">
        <w:rPr>
          <w:rFonts w:ascii="Tahoma" w:hAnsi="Tahoma" w:cs="Tahoma"/>
          <w:b/>
          <w:sz w:val="20"/>
          <w:szCs w:val="20"/>
        </w:rPr>
        <w:t xml:space="preserve">kompetencji lub uprawnień do prowadzenia określonej działalności zawodowej </w:t>
      </w:r>
      <w:r w:rsidRPr="000C2FF7">
        <w:rPr>
          <w:rFonts w:ascii="Tahoma" w:hAnsi="Tahoma" w:cs="Tahoma"/>
          <w:b/>
          <w:sz w:val="20"/>
          <w:szCs w:val="20"/>
          <w:u w:val="single"/>
        </w:rPr>
        <w:t>nie może</w:t>
      </w:r>
      <w:r w:rsidRPr="000C2FF7">
        <w:rPr>
          <w:rFonts w:ascii="Tahoma" w:hAnsi="Tahoma" w:cs="Tahoma"/>
          <w:b/>
          <w:sz w:val="20"/>
          <w:szCs w:val="20"/>
        </w:rPr>
        <w:t xml:space="preserve"> polegać na potencjale innych podmiotów</w:t>
      </w:r>
      <w:r>
        <w:rPr>
          <w:rFonts w:ascii="Tahoma" w:hAnsi="Tahoma" w:cs="Tahoma"/>
          <w:sz w:val="20"/>
          <w:szCs w:val="20"/>
        </w:rPr>
        <w:t>. Warunek dotyczący posiadania kompetencji lub uprawnień do prowadzenia określonej działalności zawodowej przypisane są bezpośrednio wykonawcy.</w:t>
      </w:r>
    </w:p>
    <w:p w:rsidR="00001976" w:rsidRDefault="00001976" w:rsidP="000847D9">
      <w:pPr>
        <w:pStyle w:val="Akapitzlist"/>
        <w:numPr>
          <w:ilvl w:val="0"/>
          <w:numId w:val="22"/>
        </w:numPr>
        <w:tabs>
          <w:tab w:val="left" w:pos="900"/>
        </w:tabs>
        <w:spacing w:after="0" w:line="240" w:lineRule="auto"/>
        <w:jc w:val="both"/>
        <w:rPr>
          <w:rFonts w:ascii="Tahoma" w:hAnsi="Tahoma" w:cs="Tahoma"/>
          <w:sz w:val="20"/>
          <w:szCs w:val="20"/>
        </w:rPr>
      </w:pPr>
      <w:r w:rsidRPr="005C66CA">
        <w:rPr>
          <w:rFonts w:ascii="Tahoma" w:hAnsi="Tahoma" w:cs="Tahoma"/>
          <w:sz w:val="20"/>
          <w:szCs w:val="20"/>
        </w:rPr>
        <w:t xml:space="preserve">Wykonawca </w:t>
      </w:r>
      <w:r w:rsidRPr="000C2FF7">
        <w:rPr>
          <w:rFonts w:ascii="Tahoma" w:hAnsi="Tahoma" w:cs="Tahoma"/>
          <w:sz w:val="20"/>
          <w:szCs w:val="20"/>
          <w:u w:val="single"/>
        </w:rPr>
        <w:t>może w celu potwierdzenia</w:t>
      </w:r>
      <w:r w:rsidRPr="005C66CA">
        <w:rPr>
          <w:rFonts w:ascii="Tahoma" w:hAnsi="Tahom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01976" w:rsidRDefault="00001976" w:rsidP="000847D9">
      <w:pPr>
        <w:pStyle w:val="Akapitzlist"/>
        <w:numPr>
          <w:ilvl w:val="0"/>
          <w:numId w:val="22"/>
        </w:numPr>
        <w:tabs>
          <w:tab w:val="left" w:pos="900"/>
        </w:tabs>
        <w:spacing w:after="0" w:line="240" w:lineRule="auto"/>
        <w:jc w:val="both"/>
        <w:rPr>
          <w:rFonts w:ascii="Tahoma" w:hAnsi="Tahoma" w:cs="Tahoma"/>
          <w:sz w:val="20"/>
          <w:szCs w:val="20"/>
        </w:rPr>
      </w:pPr>
      <w:r w:rsidRPr="005C66CA">
        <w:rPr>
          <w:rFonts w:ascii="Tahoma" w:hAnsi="Tahoma" w:cs="Tahoma"/>
          <w:sz w:val="20"/>
          <w:szCs w:val="20"/>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001976" w:rsidRDefault="00001976" w:rsidP="000847D9">
      <w:pPr>
        <w:pStyle w:val="Akapitzlist"/>
        <w:numPr>
          <w:ilvl w:val="0"/>
          <w:numId w:val="22"/>
        </w:numPr>
        <w:tabs>
          <w:tab w:val="left" w:pos="900"/>
        </w:tabs>
        <w:spacing w:after="0" w:line="240" w:lineRule="auto"/>
        <w:jc w:val="both"/>
        <w:rPr>
          <w:rFonts w:ascii="Tahoma" w:hAnsi="Tahoma" w:cs="Tahoma"/>
          <w:sz w:val="20"/>
          <w:szCs w:val="20"/>
        </w:rPr>
      </w:pPr>
      <w:r w:rsidRPr="005C66CA">
        <w:rPr>
          <w:rFonts w:ascii="Tahoma" w:hAnsi="Tahoma" w:cs="Tahoma"/>
          <w:sz w:val="20"/>
          <w:szCs w:val="20"/>
        </w:rPr>
        <w:t xml:space="preserve">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w:t>
      </w:r>
      <w:r>
        <w:rPr>
          <w:rFonts w:ascii="Tahoma" w:hAnsi="Tahoma" w:cs="Tahoma"/>
          <w:sz w:val="20"/>
          <w:szCs w:val="20"/>
        </w:rPr>
        <w:t xml:space="preserve">                     i ust. 5 pkt 1, 4, 8 ustawy </w:t>
      </w:r>
      <w:proofErr w:type="spellStart"/>
      <w:r>
        <w:rPr>
          <w:rFonts w:ascii="Tahoma" w:hAnsi="Tahoma" w:cs="Tahoma"/>
          <w:sz w:val="20"/>
          <w:szCs w:val="20"/>
        </w:rPr>
        <w:t>Pzp</w:t>
      </w:r>
      <w:proofErr w:type="spellEnd"/>
      <w:r>
        <w:rPr>
          <w:rFonts w:ascii="Tahoma" w:hAnsi="Tahoma" w:cs="Tahoma"/>
          <w:sz w:val="20"/>
          <w:szCs w:val="20"/>
        </w:rPr>
        <w:t>.</w:t>
      </w:r>
    </w:p>
    <w:p w:rsidR="00001976" w:rsidRDefault="00001976" w:rsidP="000847D9">
      <w:pPr>
        <w:pStyle w:val="Akapitzlist"/>
        <w:numPr>
          <w:ilvl w:val="0"/>
          <w:numId w:val="22"/>
        </w:numPr>
        <w:tabs>
          <w:tab w:val="left" w:pos="900"/>
        </w:tabs>
        <w:spacing w:after="0" w:line="240" w:lineRule="auto"/>
        <w:jc w:val="both"/>
        <w:rPr>
          <w:rFonts w:ascii="Tahoma" w:hAnsi="Tahoma" w:cs="Tahoma"/>
          <w:sz w:val="20"/>
          <w:szCs w:val="20"/>
        </w:rPr>
      </w:pPr>
      <w:r>
        <w:rPr>
          <w:rFonts w:ascii="Tahoma" w:hAnsi="Tahoma" w:cs="Tahoma"/>
          <w:sz w:val="20"/>
          <w:szCs w:val="20"/>
        </w:rPr>
        <w:t>W odniesieniu do warunków dotyczących doświadczenia, wykonawcy mogą polegać na zdolnościach innych podmiotów, jeśli podmioty te zrealizują usługi do realizacji  których te zdolności są wymagane.</w:t>
      </w:r>
    </w:p>
    <w:p w:rsidR="00001976" w:rsidRDefault="00001976" w:rsidP="000847D9">
      <w:pPr>
        <w:pStyle w:val="Akapitzlist"/>
        <w:numPr>
          <w:ilvl w:val="0"/>
          <w:numId w:val="22"/>
        </w:numPr>
        <w:tabs>
          <w:tab w:val="left" w:pos="900"/>
        </w:tabs>
        <w:spacing w:after="0" w:line="240" w:lineRule="auto"/>
        <w:jc w:val="both"/>
        <w:rPr>
          <w:rFonts w:ascii="Tahoma" w:hAnsi="Tahoma" w:cs="Tahoma"/>
          <w:sz w:val="20"/>
          <w:szCs w:val="20"/>
        </w:rPr>
      </w:pPr>
      <w:r w:rsidRPr="005C66CA">
        <w:rPr>
          <w:rFonts w:ascii="Tahoma" w:hAnsi="Tahoma" w:cs="Tahoma"/>
          <w:sz w:val="20"/>
          <w:szCs w:val="20"/>
        </w:rPr>
        <w:t>Wykonawca, który polega na sytuacji finansowej lub ekonomicznej innych podmiotów, odpowiada solidarnie z podmiotem, który zobowiązał się do udost</w:t>
      </w:r>
      <w:r>
        <w:rPr>
          <w:rFonts w:ascii="Tahoma" w:hAnsi="Tahoma" w:cs="Tahoma"/>
          <w:sz w:val="20"/>
          <w:szCs w:val="20"/>
        </w:rPr>
        <w:t>ę</w:t>
      </w:r>
      <w:r w:rsidRPr="005C66CA">
        <w:rPr>
          <w:rFonts w:ascii="Tahoma" w:hAnsi="Tahoma" w:cs="Tahoma"/>
          <w:sz w:val="20"/>
          <w:szCs w:val="20"/>
        </w:rPr>
        <w:t>pnienia zasobów, za szkodę poniesioną przez zamawiającego powstałą wskutek nieudostępnienia tych zasobów, chyba, że za nieudostępnienie zasobów nie ponosi winy.</w:t>
      </w:r>
    </w:p>
    <w:p w:rsidR="00001976" w:rsidRPr="005C66CA" w:rsidRDefault="00001976" w:rsidP="000847D9">
      <w:pPr>
        <w:pStyle w:val="Akapitzlist"/>
        <w:numPr>
          <w:ilvl w:val="0"/>
          <w:numId w:val="22"/>
        </w:numPr>
        <w:tabs>
          <w:tab w:val="left" w:pos="900"/>
        </w:tabs>
        <w:spacing w:after="0" w:line="240" w:lineRule="auto"/>
        <w:jc w:val="both"/>
        <w:rPr>
          <w:rFonts w:ascii="Tahoma" w:hAnsi="Tahoma" w:cs="Tahoma"/>
          <w:sz w:val="20"/>
          <w:szCs w:val="20"/>
        </w:rPr>
      </w:pPr>
      <w:r w:rsidRPr="005C66CA">
        <w:rPr>
          <w:rFonts w:ascii="Tahoma" w:hAnsi="Tahoma" w:cs="Tahoma"/>
          <w:sz w:val="20"/>
          <w:szCs w:val="20"/>
        </w:rPr>
        <w:t xml:space="preserve">Jeżeli zdolności techniczne lub zawodowe, lub sytuacja ekonomiczna lub finansowa podmiotu,                      o którym mowa w pkt </w:t>
      </w:r>
      <w:r>
        <w:rPr>
          <w:rFonts w:ascii="Tahoma" w:hAnsi="Tahoma" w:cs="Tahoma"/>
          <w:sz w:val="20"/>
          <w:szCs w:val="20"/>
        </w:rPr>
        <w:t>2.</w:t>
      </w:r>
      <w:r w:rsidRPr="005C66CA">
        <w:rPr>
          <w:rFonts w:ascii="Tahoma" w:hAnsi="Tahoma" w:cs="Tahoma"/>
          <w:sz w:val="20"/>
          <w:szCs w:val="20"/>
        </w:rPr>
        <w:t>, nie potwierdzają spełniania przez wykonawcę warunków udziału                          w postępowaniu lub zachodzą wobec tych podmiotów podstawy wykluczenia, zamawiający żąda, aby wykonawca w terminie określonym przez zamawiającego:</w:t>
      </w:r>
    </w:p>
    <w:p w:rsidR="00001976" w:rsidRPr="00CA36E8" w:rsidRDefault="00001976" w:rsidP="000847D9">
      <w:pPr>
        <w:pStyle w:val="Akapitzlist"/>
        <w:numPr>
          <w:ilvl w:val="0"/>
          <w:numId w:val="21"/>
        </w:numPr>
        <w:tabs>
          <w:tab w:val="left" w:pos="390"/>
        </w:tabs>
        <w:spacing w:after="0" w:line="240" w:lineRule="auto"/>
        <w:ind w:firstLine="414"/>
        <w:jc w:val="both"/>
        <w:rPr>
          <w:rFonts w:ascii="Tahoma" w:hAnsi="Tahoma" w:cs="Tahoma"/>
          <w:sz w:val="20"/>
          <w:szCs w:val="20"/>
        </w:rPr>
      </w:pPr>
      <w:r w:rsidRPr="00CA36E8">
        <w:rPr>
          <w:rFonts w:ascii="Tahoma" w:hAnsi="Tahoma" w:cs="Tahoma"/>
          <w:sz w:val="20"/>
          <w:szCs w:val="20"/>
        </w:rPr>
        <w:t>zastąpił ten podmiot innym podmiotem lub podmiotami</w:t>
      </w:r>
      <w:r>
        <w:rPr>
          <w:rFonts w:ascii="Tahoma" w:hAnsi="Tahoma" w:cs="Tahoma"/>
          <w:sz w:val="20"/>
          <w:szCs w:val="20"/>
        </w:rPr>
        <w:t>,</w:t>
      </w:r>
      <w:r w:rsidRPr="00CA36E8">
        <w:rPr>
          <w:rFonts w:ascii="Tahoma" w:hAnsi="Tahoma" w:cs="Tahoma"/>
          <w:sz w:val="20"/>
          <w:szCs w:val="20"/>
        </w:rPr>
        <w:t xml:space="preserve"> lub</w:t>
      </w:r>
    </w:p>
    <w:p w:rsidR="00001976" w:rsidRDefault="00001976" w:rsidP="000847D9">
      <w:pPr>
        <w:pStyle w:val="Akapitzlist"/>
        <w:numPr>
          <w:ilvl w:val="0"/>
          <w:numId w:val="21"/>
        </w:numPr>
        <w:tabs>
          <w:tab w:val="left" w:pos="390"/>
        </w:tabs>
        <w:spacing w:after="0" w:line="240" w:lineRule="auto"/>
        <w:ind w:firstLine="414"/>
        <w:jc w:val="both"/>
        <w:rPr>
          <w:rFonts w:ascii="Tahoma" w:hAnsi="Tahoma" w:cs="Tahoma"/>
          <w:sz w:val="20"/>
          <w:szCs w:val="20"/>
        </w:rPr>
      </w:pPr>
      <w:r w:rsidRPr="00B234D7">
        <w:rPr>
          <w:rFonts w:ascii="Tahoma" w:hAnsi="Tahoma" w:cs="Tahoma"/>
          <w:sz w:val="20"/>
          <w:szCs w:val="20"/>
        </w:rPr>
        <w:t>zobowiązał się do osobistego wykonania odpowiedniej części zamówienia, jeżeli wykaże zdolności techniczne lub zawodowe lub sytu</w:t>
      </w:r>
      <w:r>
        <w:rPr>
          <w:rFonts w:ascii="Tahoma" w:hAnsi="Tahoma" w:cs="Tahoma"/>
          <w:sz w:val="20"/>
          <w:szCs w:val="20"/>
        </w:rPr>
        <w:t>ację finansową lub ekonomiczną.</w:t>
      </w:r>
    </w:p>
    <w:p w:rsidR="00001976" w:rsidRPr="007902E4" w:rsidRDefault="00001976" w:rsidP="00001976">
      <w:pPr>
        <w:tabs>
          <w:tab w:val="left" w:pos="390"/>
        </w:tabs>
        <w:spacing w:after="0" w:line="240" w:lineRule="auto"/>
        <w:jc w:val="both"/>
        <w:rPr>
          <w:rFonts w:ascii="Tahoma" w:hAnsi="Tahoma" w:cs="Tahoma"/>
          <w:sz w:val="20"/>
          <w:szCs w:val="20"/>
        </w:rPr>
      </w:pPr>
    </w:p>
    <w:p w:rsidR="00001976" w:rsidRPr="00CA36E8" w:rsidRDefault="00001976" w:rsidP="00001976">
      <w:pPr>
        <w:shd w:val="clear" w:color="auto" w:fill="BFBFBF" w:themeFill="background1" w:themeFillShade="BF"/>
        <w:spacing w:after="0" w:line="240" w:lineRule="auto"/>
        <w:ind w:left="360" w:hanging="360"/>
        <w:jc w:val="both"/>
        <w:rPr>
          <w:rFonts w:ascii="Tahoma" w:hAnsi="Tahoma" w:cs="Tahoma"/>
          <w:b/>
          <w:sz w:val="20"/>
          <w:szCs w:val="20"/>
        </w:rPr>
      </w:pPr>
      <w:r w:rsidRPr="00CA36E8">
        <w:rPr>
          <w:rFonts w:ascii="Tahoma" w:hAnsi="Tahoma" w:cs="Tahoma"/>
          <w:b/>
          <w:sz w:val="20"/>
          <w:szCs w:val="20"/>
        </w:rPr>
        <w:t xml:space="preserve">VI a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001976" w:rsidRDefault="00001976" w:rsidP="00001976">
      <w:pPr>
        <w:spacing w:after="0" w:line="240" w:lineRule="auto"/>
        <w:jc w:val="both"/>
        <w:rPr>
          <w:rFonts w:ascii="Tahoma" w:hAnsi="Tahoma" w:cs="Tahoma"/>
          <w:sz w:val="20"/>
          <w:szCs w:val="20"/>
        </w:rPr>
      </w:pPr>
    </w:p>
    <w:p w:rsidR="00001976" w:rsidRDefault="00001976" w:rsidP="00001976">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4945CE" w:rsidRDefault="004945CE" w:rsidP="00001976">
      <w:pPr>
        <w:spacing w:after="0"/>
        <w:ind w:left="360"/>
        <w:jc w:val="both"/>
        <w:rPr>
          <w:rFonts w:ascii="Tahoma" w:hAnsi="Tahoma" w:cs="Tahoma"/>
          <w:sz w:val="20"/>
          <w:szCs w:val="20"/>
        </w:rPr>
      </w:pPr>
    </w:p>
    <w:p w:rsidR="00001976" w:rsidRPr="007902E4" w:rsidRDefault="00001976" w:rsidP="0000197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001976" w:rsidRDefault="00001976" w:rsidP="000847D9">
      <w:pPr>
        <w:pStyle w:val="Akapitzlist"/>
        <w:numPr>
          <w:ilvl w:val="0"/>
          <w:numId w:val="10"/>
        </w:numPr>
        <w:tabs>
          <w:tab w:val="left" w:pos="567"/>
        </w:tabs>
        <w:spacing w:after="60"/>
        <w:ind w:left="142"/>
        <w:jc w:val="both"/>
        <w:outlineLvl w:val="1"/>
        <w:rPr>
          <w:rFonts w:ascii="Tahoma" w:hAnsi="Tahoma" w:cs="Tahoma"/>
          <w:sz w:val="20"/>
          <w:szCs w:val="20"/>
        </w:rPr>
      </w:pPr>
      <w:r>
        <w:rPr>
          <w:rFonts w:ascii="Tahoma" w:hAnsi="Tahoma" w:cs="Tahoma"/>
          <w:sz w:val="20"/>
          <w:szCs w:val="20"/>
        </w:rPr>
        <w:t xml:space="preserve">Do oferty Wykonawca zobowiązany jest </w:t>
      </w:r>
      <w:r w:rsidRPr="000A4565">
        <w:rPr>
          <w:rFonts w:ascii="Tahoma" w:hAnsi="Tahoma" w:cs="Tahoma"/>
          <w:b/>
          <w:sz w:val="20"/>
          <w:szCs w:val="20"/>
        </w:rPr>
        <w:t xml:space="preserve">dołączyć aktualne na dzień składania ofert oświadczenie stanowiące </w:t>
      </w:r>
      <w:r>
        <w:rPr>
          <w:rFonts w:ascii="Tahoma" w:hAnsi="Tahoma" w:cs="Tahoma"/>
          <w:sz w:val="20"/>
          <w:szCs w:val="20"/>
        </w:rPr>
        <w:t>wstępne potwierdzenie, że Wykonawca:</w:t>
      </w:r>
    </w:p>
    <w:p w:rsidR="00001976" w:rsidRDefault="00001976" w:rsidP="000847D9">
      <w:pPr>
        <w:pStyle w:val="Akapitzlist"/>
        <w:numPr>
          <w:ilvl w:val="0"/>
          <w:numId w:val="14"/>
        </w:numPr>
        <w:tabs>
          <w:tab w:val="left" w:pos="567"/>
        </w:tabs>
        <w:spacing w:after="60"/>
        <w:jc w:val="both"/>
        <w:outlineLvl w:val="1"/>
        <w:rPr>
          <w:rFonts w:ascii="Tahoma" w:hAnsi="Tahoma" w:cs="Tahoma"/>
          <w:sz w:val="20"/>
          <w:szCs w:val="20"/>
        </w:rPr>
      </w:pPr>
      <w:r>
        <w:rPr>
          <w:rFonts w:ascii="Tahoma" w:hAnsi="Tahoma" w:cs="Tahoma"/>
          <w:sz w:val="20"/>
          <w:szCs w:val="20"/>
        </w:rPr>
        <w:t>nie podlega wykluczeniu,</w:t>
      </w:r>
    </w:p>
    <w:p w:rsidR="00001976" w:rsidRPr="003B65EA" w:rsidRDefault="00001976" w:rsidP="000847D9">
      <w:pPr>
        <w:pStyle w:val="Akapitzlist"/>
        <w:numPr>
          <w:ilvl w:val="0"/>
          <w:numId w:val="14"/>
        </w:numPr>
        <w:tabs>
          <w:tab w:val="left" w:pos="567"/>
        </w:tabs>
        <w:spacing w:after="60"/>
        <w:jc w:val="both"/>
        <w:outlineLvl w:val="1"/>
        <w:rPr>
          <w:rFonts w:ascii="Tahoma" w:hAnsi="Tahoma" w:cs="Tahoma"/>
          <w:sz w:val="20"/>
          <w:szCs w:val="20"/>
        </w:rPr>
      </w:pPr>
      <w:r>
        <w:rPr>
          <w:rFonts w:ascii="Tahoma" w:hAnsi="Tahoma" w:cs="Tahoma"/>
          <w:sz w:val="20"/>
          <w:szCs w:val="20"/>
        </w:rPr>
        <w:t>spełnia warunki udziału w postępowaniu.</w:t>
      </w:r>
    </w:p>
    <w:p w:rsidR="00001976" w:rsidRPr="009C2BA3" w:rsidRDefault="00001976" w:rsidP="00001976">
      <w:pPr>
        <w:tabs>
          <w:tab w:val="left" w:pos="567"/>
        </w:tabs>
        <w:spacing w:after="60"/>
        <w:jc w:val="both"/>
        <w:outlineLvl w:val="1"/>
        <w:rPr>
          <w:rFonts w:ascii="Tahoma" w:hAnsi="Tahoma" w:cs="Tahoma"/>
          <w:sz w:val="20"/>
          <w:szCs w:val="20"/>
        </w:rPr>
      </w:pPr>
      <w:r w:rsidRPr="009C2BA3">
        <w:rPr>
          <w:rFonts w:ascii="Tahoma" w:hAnsi="Tahoma" w:cs="Tahoma"/>
          <w:color w:val="000000"/>
          <w:sz w:val="20"/>
          <w:szCs w:val="20"/>
        </w:rPr>
        <w:t xml:space="preserve">2. Wykonawca, który powołuje się </w:t>
      </w:r>
      <w:r w:rsidRPr="009C2BA3">
        <w:rPr>
          <w:rFonts w:ascii="Tahoma" w:hAnsi="Tahoma" w:cs="Tahoma"/>
          <w:color w:val="000000"/>
          <w:sz w:val="20"/>
          <w:szCs w:val="20"/>
          <w:u w:val="single"/>
        </w:rPr>
        <w:t>na zasoby innego podmiotu</w:t>
      </w:r>
      <w:r w:rsidRPr="009C2BA3">
        <w:rPr>
          <w:rFonts w:ascii="Tahoma" w:hAnsi="Tahoma" w:cs="Tahoma"/>
          <w:color w:val="000000"/>
          <w:sz w:val="20"/>
          <w:szCs w:val="20"/>
        </w:rPr>
        <w:t xml:space="preserve">, w celu spełniania warunków udziału w postępowaniu oraz w celu wykazania braku istnienia wobec niego podstaw wykluczenia, składa również z ofertą oświadczenie tego Wykonawcy. że </w:t>
      </w:r>
      <w:r w:rsidRPr="009C2BA3">
        <w:rPr>
          <w:rFonts w:ascii="Tahoma" w:hAnsi="Tahoma" w:cs="Tahoma"/>
          <w:sz w:val="20"/>
          <w:szCs w:val="20"/>
        </w:rPr>
        <w:t xml:space="preserve"> nie podlega wykluczeniu oraz spełnia warunki udziału w postępowaniu.</w:t>
      </w:r>
    </w:p>
    <w:p w:rsidR="00001976" w:rsidRDefault="00001976" w:rsidP="00001976">
      <w:pPr>
        <w:spacing w:after="0"/>
        <w:jc w:val="both"/>
        <w:rPr>
          <w:rFonts w:ascii="Tahoma" w:eastAsia="Calibri" w:hAnsi="Tahoma" w:cs="Tahoma"/>
          <w:sz w:val="20"/>
          <w:szCs w:val="20"/>
        </w:rPr>
      </w:pPr>
      <w:r>
        <w:rPr>
          <w:rFonts w:ascii="Tahoma" w:hAnsi="Tahoma" w:cs="Tahoma"/>
          <w:sz w:val="20"/>
          <w:szCs w:val="20"/>
        </w:rPr>
        <w:t xml:space="preserve">3. Wykonawca, </w:t>
      </w:r>
      <w:r w:rsidRPr="00C65A90">
        <w:rPr>
          <w:rFonts w:ascii="Tahoma" w:eastAsia="Calibri" w:hAnsi="Tahoma" w:cs="Tahoma"/>
          <w:sz w:val="20"/>
          <w:szCs w:val="20"/>
        </w:rPr>
        <w:t xml:space="preserve">w terminie </w:t>
      </w:r>
      <w:r w:rsidRPr="00866316">
        <w:rPr>
          <w:rFonts w:ascii="Tahoma" w:eastAsia="Calibri" w:hAnsi="Tahoma" w:cs="Tahoma"/>
          <w:b/>
          <w:sz w:val="20"/>
          <w:szCs w:val="20"/>
          <w:u w:val="single"/>
        </w:rPr>
        <w:t>3 dni</w:t>
      </w:r>
      <w:r w:rsidRPr="00C65A90">
        <w:rPr>
          <w:rFonts w:ascii="Tahoma" w:eastAsia="Calibri" w:hAnsi="Tahoma" w:cs="Tahoma"/>
          <w:sz w:val="20"/>
          <w:szCs w:val="20"/>
        </w:rPr>
        <w:t xml:space="preserve"> od dnia zamieszczenia na stronie internetowej Zamawiającego informacji, o której mowa w art. 86 ust. 5 ustawy </w:t>
      </w:r>
      <w:proofErr w:type="spellStart"/>
      <w:r w:rsidRPr="00C65A90">
        <w:rPr>
          <w:rFonts w:ascii="Tahoma" w:eastAsia="Calibri" w:hAnsi="Tahoma" w:cs="Tahoma"/>
          <w:sz w:val="20"/>
          <w:szCs w:val="20"/>
        </w:rPr>
        <w:t>P</w:t>
      </w:r>
      <w:r>
        <w:rPr>
          <w:rFonts w:ascii="Tahoma" w:eastAsia="Calibri" w:hAnsi="Tahoma" w:cs="Tahoma"/>
          <w:sz w:val="20"/>
          <w:szCs w:val="20"/>
        </w:rPr>
        <w:t>zp</w:t>
      </w:r>
      <w:proofErr w:type="spellEnd"/>
      <w:r>
        <w:rPr>
          <w:rFonts w:ascii="Tahoma" w:eastAsia="Calibri" w:hAnsi="Tahoma" w:cs="Tahoma"/>
          <w:sz w:val="20"/>
          <w:szCs w:val="20"/>
        </w:rPr>
        <w:t xml:space="preserve"> (zbiorcze zestawienie ofert) przekazuje zamawiającemu zaświadczenie o przynależności lub braku przynależności do tej samej grupy kapitałowej, o której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powiązania z innym Wykonawcą nie prowadzą do zakłócenia konkurencji w postępowaniu o udzielenie zamówienia. </w:t>
      </w:r>
    </w:p>
    <w:p w:rsidR="00001976" w:rsidRDefault="00001976" w:rsidP="00001976">
      <w:pPr>
        <w:spacing w:after="0"/>
        <w:jc w:val="both"/>
        <w:rPr>
          <w:rFonts w:ascii="Tahoma" w:eastAsia="Calibri" w:hAnsi="Tahoma" w:cs="Tahoma"/>
          <w:sz w:val="20"/>
          <w:szCs w:val="20"/>
        </w:rPr>
      </w:pPr>
      <w:r>
        <w:rPr>
          <w:rFonts w:ascii="Tahoma" w:eastAsia="Calibri" w:hAnsi="Tahoma" w:cs="Tahoma"/>
          <w:sz w:val="20"/>
          <w:szCs w:val="20"/>
        </w:rPr>
        <w:t xml:space="preserve">4. Zamawiający przed udzieleniem zamówienia, wezwie wykonawcę, którego oferta została najwyżej oceniona do złożenia w wyznaczonym, terminie aktualnych na dzień złożenia oświadczeń lub dokumentów,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001976" w:rsidRDefault="00001976" w:rsidP="00001976">
      <w:pPr>
        <w:spacing w:after="0"/>
        <w:jc w:val="both"/>
        <w:rPr>
          <w:rFonts w:ascii="Tahoma" w:eastAsia="Calibri" w:hAnsi="Tahoma" w:cs="Tahoma"/>
          <w:sz w:val="20"/>
          <w:szCs w:val="20"/>
        </w:rPr>
      </w:pPr>
      <w:r>
        <w:rPr>
          <w:rFonts w:ascii="Tahoma" w:eastAsia="Calibri" w:hAnsi="Tahoma" w:cs="Tahoma"/>
          <w:sz w:val="20"/>
          <w:szCs w:val="20"/>
        </w:rPr>
        <w:t>5.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rsidR="00001976" w:rsidRPr="007902E4" w:rsidRDefault="00001976" w:rsidP="00001976">
      <w:pPr>
        <w:spacing w:after="0"/>
        <w:jc w:val="both"/>
        <w:rPr>
          <w:rFonts w:ascii="Tahoma" w:eastAsia="Calibri" w:hAnsi="Tahoma" w:cs="Tahoma"/>
          <w:sz w:val="20"/>
          <w:szCs w:val="20"/>
        </w:rPr>
      </w:pPr>
      <w:r>
        <w:rPr>
          <w:rFonts w:ascii="Tahoma" w:eastAsia="Calibri" w:hAnsi="Tahoma" w:cs="Tahoma"/>
          <w:sz w:val="20"/>
          <w:szCs w:val="20"/>
        </w:rPr>
        <w:t xml:space="preserve">6. Zamawiający zgodnie </w:t>
      </w:r>
      <w:r w:rsidRPr="00FF36C1">
        <w:rPr>
          <w:rFonts w:ascii="Tahoma" w:eastAsia="Calibri" w:hAnsi="Tahoma" w:cs="Tahoma"/>
          <w:b/>
          <w:sz w:val="20"/>
          <w:szCs w:val="20"/>
        </w:rPr>
        <w:t>z art. 24 aa</w:t>
      </w:r>
      <w:r>
        <w:rPr>
          <w:rFonts w:ascii="Tahoma" w:eastAsia="Calibri" w:hAnsi="Tahoma" w:cs="Tahoma"/>
          <w:sz w:val="20"/>
          <w:szCs w:val="20"/>
        </w:rPr>
        <w:t xml:space="preserve">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przewiduje </w:t>
      </w:r>
      <w:r w:rsidRPr="00465F58">
        <w:rPr>
          <w:rFonts w:ascii="Tahoma" w:eastAsia="Calibri" w:hAnsi="Tahoma" w:cs="Tahoma"/>
          <w:b/>
          <w:sz w:val="20"/>
          <w:szCs w:val="20"/>
        </w:rPr>
        <w:t>możliwość</w:t>
      </w:r>
      <w:r>
        <w:rPr>
          <w:rFonts w:ascii="Tahoma" w:eastAsia="Calibri" w:hAnsi="Tahoma" w:cs="Tahoma"/>
          <w:sz w:val="20"/>
          <w:szCs w:val="20"/>
        </w:rPr>
        <w:t xml:space="preserve"> w pierwszej kolejności dokonania oceny ofert, a następnie zbadania czy Wykonawca, którego oferta została oceniona jako najkorzystniejsza nie podlega wykluczeniu oraz spełnia warunki udziału w postępowaniu.</w:t>
      </w:r>
    </w:p>
    <w:p w:rsidR="00001976" w:rsidRDefault="00001976" w:rsidP="00001976">
      <w:pPr>
        <w:tabs>
          <w:tab w:val="left" w:pos="567"/>
        </w:tabs>
        <w:spacing w:after="60"/>
        <w:jc w:val="both"/>
        <w:outlineLvl w:val="1"/>
        <w:rPr>
          <w:rFonts w:ascii="Tahoma" w:hAnsi="Tahoma" w:cs="Tahoma"/>
          <w:b/>
          <w:sz w:val="20"/>
          <w:szCs w:val="20"/>
        </w:rPr>
      </w:pPr>
      <w:r w:rsidRPr="00FA3BE6">
        <w:rPr>
          <w:rFonts w:ascii="Tahoma" w:hAnsi="Tahoma" w:cs="Tahoma"/>
          <w:b/>
          <w:sz w:val="20"/>
          <w:szCs w:val="20"/>
        </w:rPr>
        <w:t>Na wezwanie Zamawiającego Wykonawca zobowiązany jest do złożenia następujących oświadczeń lub dokumentów:</w:t>
      </w:r>
    </w:p>
    <w:p w:rsidR="00D4796A" w:rsidRDefault="00D4796A" w:rsidP="00001976">
      <w:pPr>
        <w:tabs>
          <w:tab w:val="left" w:pos="567"/>
        </w:tabs>
        <w:spacing w:after="60"/>
        <w:jc w:val="both"/>
        <w:outlineLvl w:val="1"/>
        <w:rPr>
          <w:rFonts w:ascii="Tahoma" w:hAnsi="Tahoma" w:cs="Tahoma"/>
          <w:b/>
          <w:sz w:val="20"/>
          <w:szCs w:val="20"/>
        </w:rPr>
      </w:pPr>
    </w:p>
    <w:p w:rsidR="00D4796A" w:rsidRPr="00FA3BE6" w:rsidRDefault="00D4796A" w:rsidP="00001976">
      <w:pPr>
        <w:tabs>
          <w:tab w:val="left" w:pos="567"/>
        </w:tabs>
        <w:spacing w:after="60"/>
        <w:jc w:val="both"/>
        <w:outlineLvl w:val="1"/>
        <w:rPr>
          <w:rFonts w:ascii="Tahoma" w:hAnsi="Tahoma" w:cs="Tahoma"/>
          <w:b/>
          <w:sz w:val="20"/>
          <w:szCs w:val="20"/>
        </w:rPr>
      </w:pPr>
    </w:p>
    <w:p w:rsidR="00001976" w:rsidRPr="00F00C1B" w:rsidRDefault="00001976" w:rsidP="00001976">
      <w:pPr>
        <w:tabs>
          <w:tab w:val="left" w:pos="567"/>
        </w:tabs>
        <w:spacing w:after="60"/>
        <w:jc w:val="both"/>
        <w:outlineLvl w:val="1"/>
        <w:rPr>
          <w:rFonts w:ascii="Tahoma" w:hAnsi="Tahoma" w:cs="Tahoma"/>
          <w:sz w:val="20"/>
          <w:szCs w:val="20"/>
        </w:rPr>
      </w:pPr>
      <w:r w:rsidRPr="00FA3BE6">
        <w:rPr>
          <w:rFonts w:ascii="Tahoma" w:hAnsi="Tahoma" w:cs="Tahoma"/>
          <w:sz w:val="20"/>
          <w:szCs w:val="20"/>
          <w:u w:val="single"/>
        </w:rPr>
        <w:t xml:space="preserve">1) w celu potwierdzenia spełniania przez Wykonawcę </w:t>
      </w:r>
      <w:r>
        <w:rPr>
          <w:rFonts w:ascii="Tahoma" w:hAnsi="Tahoma" w:cs="Tahoma"/>
          <w:sz w:val="20"/>
          <w:szCs w:val="20"/>
          <w:u w:val="single"/>
        </w:rPr>
        <w:t xml:space="preserve">warunków udziału w postępowaniu. </w:t>
      </w:r>
    </w:p>
    <w:p w:rsidR="00001976" w:rsidRPr="00F00C1B" w:rsidRDefault="00001976" w:rsidP="000847D9">
      <w:pPr>
        <w:pStyle w:val="Akapitzlist"/>
        <w:numPr>
          <w:ilvl w:val="0"/>
          <w:numId w:val="15"/>
        </w:numPr>
        <w:tabs>
          <w:tab w:val="left" w:pos="390"/>
        </w:tabs>
        <w:spacing w:after="0" w:line="240" w:lineRule="auto"/>
        <w:jc w:val="both"/>
        <w:rPr>
          <w:rFonts w:ascii="Tahoma" w:hAnsi="Tahoma" w:cs="Tahoma"/>
          <w:b/>
          <w:color w:val="000000"/>
          <w:sz w:val="20"/>
          <w:szCs w:val="20"/>
        </w:rPr>
      </w:pPr>
      <w:r w:rsidRPr="00B06FA3">
        <w:rPr>
          <w:rFonts w:ascii="Tahoma" w:hAnsi="Tahoma" w:cs="Tahoma"/>
          <w:sz w:val="20"/>
          <w:szCs w:val="20"/>
        </w:rPr>
        <w:t xml:space="preserve">wykaz </w:t>
      </w:r>
      <w:r>
        <w:rPr>
          <w:rFonts w:ascii="Tahoma" w:hAnsi="Tahoma" w:cs="Tahoma"/>
          <w:sz w:val="20"/>
          <w:szCs w:val="20"/>
        </w:rPr>
        <w:t>wykonanych usług wraz z dowodami, że usługi te zostały w</w:t>
      </w:r>
      <w:r w:rsidR="004945CE">
        <w:rPr>
          <w:rFonts w:ascii="Tahoma" w:hAnsi="Tahoma" w:cs="Tahoma"/>
          <w:sz w:val="20"/>
          <w:szCs w:val="20"/>
        </w:rPr>
        <w:t>ykonane należycie                      wg Formularza wraz z dowodami, że usługi te zostały wykonane należycie.</w:t>
      </w:r>
    </w:p>
    <w:p w:rsidR="004945CE" w:rsidRDefault="004945CE" w:rsidP="00001976">
      <w:pPr>
        <w:spacing w:after="0"/>
        <w:jc w:val="both"/>
        <w:rPr>
          <w:rFonts w:ascii="Tahoma" w:eastAsia="Calibri" w:hAnsi="Tahoma" w:cs="Tahoma"/>
          <w:sz w:val="20"/>
          <w:szCs w:val="20"/>
          <w:u w:val="single"/>
        </w:rPr>
      </w:pPr>
    </w:p>
    <w:p w:rsidR="00001976" w:rsidRPr="007902E4" w:rsidRDefault="00001976" w:rsidP="00001976">
      <w:pPr>
        <w:spacing w:after="0"/>
        <w:jc w:val="both"/>
        <w:rPr>
          <w:rFonts w:ascii="Tahoma" w:eastAsia="Calibri" w:hAnsi="Tahoma" w:cs="Tahoma"/>
          <w:sz w:val="20"/>
          <w:szCs w:val="20"/>
          <w:u w:val="single"/>
        </w:rPr>
      </w:pPr>
      <w:r w:rsidRPr="00FA3BE6">
        <w:rPr>
          <w:rFonts w:ascii="Tahoma" w:eastAsia="Calibri" w:hAnsi="Tahoma" w:cs="Tahoma"/>
          <w:sz w:val="20"/>
          <w:szCs w:val="20"/>
          <w:u w:val="single"/>
        </w:rPr>
        <w:t>2)   w celu potwierdzenia braku podstaw do wykluczenia Wykona</w:t>
      </w:r>
      <w:r>
        <w:rPr>
          <w:rFonts w:ascii="Tahoma" w:eastAsia="Calibri" w:hAnsi="Tahoma" w:cs="Tahoma"/>
          <w:sz w:val="20"/>
          <w:szCs w:val="20"/>
          <w:u w:val="single"/>
        </w:rPr>
        <w:t xml:space="preserve">wcy z udziału w postępowaniu:  </w:t>
      </w:r>
    </w:p>
    <w:p w:rsidR="004945CE" w:rsidRDefault="004945CE" w:rsidP="00001976">
      <w:pPr>
        <w:spacing w:after="0"/>
        <w:jc w:val="both"/>
        <w:rPr>
          <w:rFonts w:ascii="Tahoma" w:eastAsia="Calibri" w:hAnsi="Tahoma" w:cs="Tahoma"/>
          <w:color w:val="000000"/>
          <w:sz w:val="20"/>
          <w:szCs w:val="20"/>
        </w:rPr>
      </w:pPr>
      <w:r>
        <w:rPr>
          <w:rFonts w:ascii="Tahoma" w:eastAsia="Calibri" w:hAnsi="Tahoma" w:cs="Tahoma"/>
          <w:color w:val="000000"/>
          <w:sz w:val="20"/>
          <w:szCs w:val="20"/>
        </w:rPr>
        <w:t>Oświadczenie Wykonawcy. Zamawiający nie wymaga innych dokumentów.</w:t>
      </w:r>
    </w:p>
    <w:p w:rsidR="00001976" w:rsidRDefault="004945CE" w:rsidP="00001976">
      <w:pPr>
        <w:spacing w:after="0"/>
        <w:jc w:val="both"/>
        <w:rPr>
          <w:rFonts w:ascii="Tahoma" w:eastAsia="Calibri" w:hAnsi="Tahoma" w:cs="Tahoma"/>
          <w:sz w:val="20"/>
          <w:szCs w:val="20"/>
        </w:rPr>
      </w:pPr>
      <w:r>
        <w:rPr>
          <w:rFonts w:ascii="Tahoma" w:eastAsia="Calibri" w:hAnsi="Tahoma" w:cs="Tahoma"/>
          <w:color w:val="000000"/>
          <w:sz w:val="20"/>
          <w:szCs w:val="20"/>
        </w:rPr>
        <w:t xml:space="preserve"> </w:t>
      </w:r>
    </w:p>
    <w:p w:rsidR="00001976" w:rsidRDefault="00001976" w:rsidP="00001976">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 r.  w sprawie rodzajów dokumentów, jakich może żądać zamawiający </w:t>
      </w:r>
      <w:r w:rsidR="004945CE">
        <w:rPr>
          <w:rFonts w:ascii="Tahoma" w:eastAsia="Calibri" w:hAnsi="Tahoma" w:cs="Tahoma"/>
          <w:sz w:val="20"/>
          <w:szCs w:val="20"/>
        </w:rPr>
        <w:t xml:space="preserve">                         </w:t>
      </w:r>
      <w:r>
        <w:rPr>
          <w:rFonts w:ascii="Tahoma" w:eastAsia="Calibri" w:hAnsi="Tahoma" w:cs="Tahoma"/>
          <w:sz w:val="20"/>
          <w:szCs w:val="20"/>
        </w:rPr>
        <w:t>od wykonawcy w postępowaniu o udzielenie zamówienia.</w:t>
      </w:r>
    </w:p>
    <w:p w:rsidR="00001976" w:rsidRPr="00710B0B" w:rsidRDefault="00001976" w:rsidP="00001976">
      <w:pPr>
        <w:spacing w:after="0"/>
        <w:jc w:val="both"/>
        <w:rPr>
          <w:rFonts w:ascii="Tahoma" w:eastAsia="Calibri" w:hAnsi="Tahoma" w:cs="Tahoma"/>
          <w:sz w:val="20"/>
          <w:szCs w:val="20"/>
        </w:rPr>
      </w:pPr>
    </w:p>
    <w:p w:rsidR="00001976" w:rsidRPr="00AF1F6F" w:rsidRDefault="004945CE" w:rsidP="00001976">
      <w:pPr>
        <w:spacing w:after="0" w:line="240" w:lineRule="auto"/>
        <w:jc w:val="both"/>
        <w:rPr>
          <w:rFonts w:ascii="Tahoma" w:eastAsia="Calibri" w:hAnsi="Tahoma" w:cs="Tahoma"/>
          <w:sz w:val="20"/>
          <w:szCs w:val="20"/>
          <w:u w:val="single"/>
        </w:rPr>
      </w:pPr>
      <w:r>
        <w:rPr>
          <w:rFonts w:ascii="Tahoma" w:eastAsia="Calibri" w:hAnsi="Tahoma" w:cs="Tahoma"/>
          <w:sz w:val="20"/>
          <w:szCs w:val="20"/>
          <w:u w:val="single"/>
        </w:rPr>
        <w:t>3)</w:t>
      </w:r>
      <w:r w:rsidR="00001976">
        <w:rPr>
          <w:rFonts w:ascii="Tahoma" w:eastAsia="Calibri" w:hAnsi="Tahoma" w:cs="Tahoma"/>
          <w:sz w:val="20"/>
          <w:szCs w:val="20"/>
          <w:u w:val="single"/>
        </w:rPr>
        <w:t xml:space="preserve">    Inne dokumenty:</w:t>
      </w:r>
    </w:p>
    <w:p w:rsidR="00001976" w:rsidRDefault="00001976" w:rsidP="00001976">
      <w:pPr>
        <w:spacing w:after="0" w:line="240" w:lineRule="auto"/>
        <w:ind w:left="375"/>
        <w:jc w:val="both"/>
        <w:rPr>
          <w:rFonts w:ascii="Tahoma" w:eastAsia="Calibri" w:hAnsi="Tahoma" w:cs="Tahoma"/>
          <w:sz w:val="20"/>
          <w:szCs w:val="20"/>
        </w:rPr>
      </w:pPr>
      <w:r>
        <w:rPr>
          <w:rFonts w:ascii="Tahoma" w:eastAsia="Calibri" w:hAnsi="Tahoma" w:cs="Tahoma"/>
          <w:sz w:val="20"/>
          <w:szCs w:val="20"/>
        </w:rPr>
        <w:t>3.1. Oferta wraz z załącznikami.</w:t>
      </w:r>
    </w:p>
    <w:p w:rsidR="00001976" w:rsidRPr="00DE76D4" w:rsidRDefault="00001976" w:rsidP="00001976">
      <w:pPr>
        <w:spacing w:after="0" w:line="240" w:lineRule="auto"/>
        <w:jc w:val="both"/>
        <w:rPr>
          <w:rFonts w:ascii="Tahoma" w:eastAsia="Calibri" w:hAnsi="Tahoma" w:cs="Tahoma"/>
          <w:sz w:val="20"/>
          <w:szCs w:val="20"/>
        </w:rPr>
      </w:pPr>
    </w:p>
    <w:p w:rsidR="00001976" w:rsidRPr="007902E4" w:rsidRDefault="00001976" w:rsidP="00001976">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Pr>
          <w:rFonts w:ascii="Tahoma" w:eastAsia="Calibri" w:hAnsi="Tahoma" w:cs="Tahoma"/>
          <w:sz w:val="20"/>
          <w:szCs w:val="20"/>
          <w:u w:val="single"/>
        </w:rPr>
        <w:t xml:space="preserve"> </w:t>
      </w:r>
    </w:p>
    <w:p w:rsidR="00001976" w:rsidRDefault="00001976" w:rsidP="00001976">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004945CE">
        <w:rPr>
          <w:rFonts w:ascii="Tahoma" w:eastAsia="Calibri" w:hAnsi="Tahoma" w:cs="Tahoma"/>
          <w:sz w:val="20"/>
          <w:szCs w:val="20"/>
        </w:rPr>
        <w:t xml:space="preserve"> </w:t>
      </w:r>
      <w:r w:rsidRPr="00DE76D4">
        <w:rPr>
          <w:rFonts w:ascii="Tahoma" w:eastAsia="Calibri" w:hAnsi="Tahoma" w:cs="Tahoma"/>
          <w:sz w:val="20"/>
          <w:szCs w:val="20"/>
        </w:rPr>
        <w:t>r</w:t>
      </w:r>
      <w:r w:rsidR="004945CE">
        <w:rPr>
          <w:rFonts w:ascii="Tahoma" w:eastAsia="Calibri" w:hAnsi="Tahoma" w:cs="Tahoma"/>
          <w:sz w:val="20"/>
          <w:szCs w:val="20"/>
        </w:rPr>
        <w:t>.</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 r.  poz. 1126).</w:t>
      </w:r>
    </w:p>
    <w:p w:rsidR="00001976" w:rsidRDefault="00001976" w:rsidP="00001976">
      <w:pPr>
        <w:suppressAutoHyphens/>
        <w:spacing w:after="0" w:line="240" w:lineRule="auto"/>
        <w:jc w:val="both"/>
        <w:rPr>
          <w:rFonts w:ascii="Tahoma" w:eastAsia="Calibri" w:hAnsi="Tahoma" w:cs="Tahoma"/>
          <w:sz w:val="20"/>
          <w:szCs w:val="20"/>
        </w:rPr>
      </w:pPr>
    </w:p>
    <w:p w:rsidR="00001976" w:rsidRPr="00166B65" w:rsidRDefault="00001976" w:rsidP="00001976">
      <w:pPr>
        <w:suppressAutoHyphens/>
        <w:spacing w:after="0" w:line="240" w:lineRule="auto"/>
        <w:jc w:val="both"/>
        <w:rPr>
          <w:rFonts w:ascii="Tahoma" w:eastAsia="Calibri" w:hAnsi="Tahoma" w:cs="Tahoma"/>
          <w:b/>
          <w:sz w:val="20"/>
          <w:szCs w:val="20"/>
          <w:u w:val="single"/>
        </w:rPr>
      </w:pPr>
      <w:r w:rsidRPr="00166B65">
        <w:rPr>
          <w:rFonts w:ascii="Tahoma" w:eastAsia="Calibri" w:hAnsi="Tahoma" w:cs="Tahoma"/>
          <w:b/>
          <w:sz w:val="20"/>
          <w:szCs w:val="20"/>
          <w:highlight w:val="lightGray"/>
          <w:u w:val="single"/>
        </w:rPr>
        <w:t xml:space="preserve">VIII. Informacja dla Wykonawców polegających na zasobach innych podmiotów, na zasadach określonych w art. 22A ustawy </w:t>
      </w:r>
      <w:proofErr w:type="spellStart"/>
      <w:r w:rsidRPr="00166B65">
        <w:rPr>
          <w:rFonts w:ascii="Tahoma" w:eastAsia="Calibri" w:hAnsi="Tahoma" w:cs="Tahoma"/>
          <w:b/>
          <w:sz w:val="20"/>
          <w:szCs w:val="20"/>
          <w:highlight w:val="lightGray"/>
          <w:u w:val="single"/>
        </w:rPr>
        <w:t>Pzp</w:t>
      </w:r>
      <w:proofErr w:type="spellEnd"/>
      <w:r w:rsidRPr="00166B65">
        <w:rPr>
          <w:rFonts w:ascii="Tahoma" w:eastAsia="Calibri" w:hAnsi="Tahoma" w:cs="Tahoma"/>
          <w:b/>
          <w:sz w:val="20"/>
          <w:szCs w:val="20"/>
          <w:highlight w:val="lightGray"/>
          <w:u w:val="single"/>
        </w:rPr>
        <w:t xml:space="preserve"> oraz zamierzających powierzyć wykonanie części zamówienia podwykonawcom.</w:t>
      </w:r>
    </w:p>
    <w:p w:rsidR="00001976" w:rsidRDefault="00001976" w:rsidP="00001976">
      <w:pPr>
        <w:tabs>
          <w:tab w:val="left" w:pos="284"/>
        </w:tabs>
        <w:suppressAutoHyphens/>
        <w:spacing w:after="0" w:line="240" w:lineRule="auto"/>
        <w:jc w:val="both"/>
        <w:rPr>
          <w:rFonts w:ascii="Tahoma" w:eastAsia="Calibri" w:hAnsi="Tahoma" w:cs="Tahoma"/>
          <w:sz w:val="20"/>
          <w:szCs w:val="20"/>
        </w:rPr>
      </w:pPr>
    </w:p>
    <w:p w:rsidR="00001976" w:rsidRDefault="00001976" w:rsidP="0000197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8.1. </w:t>
      </w:r>
      <w:r w:rsidRPr="00166B65">
        <w:rPr>
          <w:rFonts w:ascii="Tahoma" w:hAnsi="Tahoma" w:cs="Tahoma"/>
          <w:sz w:val="20"/>
          <w:szCs w:val="20"/>
        </w:rPr>
        <w:t xml:space="preserve"> Wykonawca może w celu potwierdzenia spełniania warunków udziału w postepowaniu </w:t>
      </w:r>
      <w:r>
        <w:rPr>
          <w:rFonts w:ascii="Tahoma" w:hAnsi="Tahoma" w:cs="Tahoma"/>
          <w:sz w:val="20"/>
          <w:szCs w:val="20"/>
        </w:rPr>
        <w:t xml:space="preserve">                     </w:t>
      </w:r>
      <w:r w:rsidRPr="00166B65">
        <w:rPr>
          <w:rFonts w:ascii="Tahoma" w:hAnsi="Tahoma" w:cs="Tahoma"/>
          <w:sz w:val="20"/>
          <w:szCs w:val="20"/>
        </w:rPr>
        <w:t>w stosowych sytuacjach oraz w odniesieniu do zamówienia, lub jego części, polegać na zdolnościach technicznych lub zawodowych innych podmiotów niezależnie od charakteru prawnego łączących go z nim stosunków prawnych.</w:t>
      </w:r>
    </w:p>
    <w:p w:rsidR="00001976" w:rsidRDefault="00001976" w:rsidP="00001976">
      <w:pPr>
        <w:tabs>
          <w:tab w:val="left" w:pos="284"/>
        </w:tabs>
        <w:suppressAutoHyphens/>
        <w:spacing w:after="0" w:line="240" w:lineRule="auto"/>
        <w:ind w:left="720"/>
        <w:jc w:val="both"/>
        <w:rPr>
          <w:rFonts w:ascii="Tahoma" w:hAnsi="Tahoma" w:cs="Tahoma"/>
          <w:sz w:val="20"/>
          <w:szCs w:val="20"/>
        </w:rPr>
      </w:pPr>
    </w:p>
    <w:p w:rsidR="00001976" w:rsidRDefault="00001976" w:rsidP="00001976">
      <w:pPr>
        <w:tabs>
          <w:tab w:val="left" w:pos="284"/>
        </w:tabs>
        <w:suppressAutoHyphens/>
        <w:spacing w:after="0" w:line="240" w:lineRule="auto"/>
        <w:ind w:left="284"/>
        <w:jc w:val="both"/>
        <w:rPr>
          <w:rFonts w:ascii="Tahoma" w:hAnsi="Tahoma" w:cs="Tahoma"/>
          <w:b/>
          <w:sz w:val="20"/>
          <w:szCs w:val="20"/>
        </w:rPr>
      </w:pPr>
      <w:r>
        <w:rPr>
          <w:rFonts w:ascii="Tahoma" w:hAnsi="Tahoma" w:cs="Tahoma"/>
          <w:sz w:val="20"/>
          <w:szCs w:val="20"/>
        </w:rPr>
        <w:t xml:space="preserve">8.2. Wykonawca, który polega na zdolnościach lub sytuacji innych podmiotów, musi udowodnić zamawiającemu, że realizując zamówienie będzie dysponował niezbędnymi zasobami tych podmiotów </w:t>
      </w:r>
      <w:r w:rsidRPr="00B87056">
        <w:rPr>
          <w:rFonts w:ascii="Tahoma" w:hAnsi="Tahoma" w:cs="Tahoma"/>
          <w:b/>
          <w:sz w:val="20"/>
          <w:szCs w:val="20"/>
        </w:rPr>
        <w:t>w szczególności przedstawiając zobowiązanie tych podmiotów do oddania mu do dyspozycji niezbędnych zasobów na potrzeby realizacji zamówienia.</w:t>
      </w:r>
    </w:p>
    <w:p w:rsidR="00001976" w:rsidRDefault="00001976" w:rsidP="00001976">
      <w:pPr>
        <w:tabs>
          <w:tab w:val="left" w:pos="284"/>
        </w:tabs>
        <w:suppressAutoHyphens/>
        <w:spacing w:after="0" w:line="240" w:lineRule="auto"/>
        <w:ind w:left="284"/>
        <w:jc w:val="both"/>
        <w:rPr>
          <w:rFonts w:ascii="Tahoma" w:hAnsi="Tahoma" w:cs="Tahoma"/>
          <w:b/>
          <w:sz w:val="20"/>
          <w:szCs w:val="20"/>
        </w:rPr>
      </w:pPr>
    </w:p>
    <w:p w:rsidR="00001976" w:rsidRDefault="00001976" w:rsidP="00001976">
      <w:pPr>
        <w:tabs>
          <w:tab w:val="left" w:pos="284"/>
        </w:tabs>
        <w:suppressAutoHyphens/>
        <w:spacing w:after="0" w:line="240" w:lineRule="auto"/>
        <w:ind w:left="284"/>
        <w:jc w:val="both"/>
        <w:rPr>
          <w:rFonts w:ascii="Tahoma" w:hAnsi="Tahoma" w:cs="Tahoma"/>
          <w:sz w:val="20"/>
          <w:szCs w:val="20"/>
        </w:rPr>
      </w:pPr>
      <w:r w:rsidRPr="00FB3B1E">
        <w:rPr>
          <w:rFonts w:ascii="Tahoma" w:hAnsi="Tahoma" w:cs="Tahoma"/>
          <w:sz w:val="20"/>
          <w:szCs w:val="20"/>
        </w:rPr>
        <w:t>8.3.</w:t>
      </w:r>
      <w:r>
        <w:rPr>
          <w:rFonts w:ascii="Tahoma" w:hAnsi="Tahoma" w:cs="Tahoma"/>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Pr>
          <w:rFonts w:ascii="Tahoma" w:hAnsi="Tahoma" w:cs="Tahoma"/>
          <w:sz w:val="20"/>
          <w:szCs w:val="20"/>
        </w:rPr>
        <w:t>Pzp</w:t>
      </w:r>
      <w:proofErr w:type="spellEnd"/>
      <w:r>
        <w:rPr>
          <w:rFonts w:ascii="Tahoma" w:hAnsi="Tahoma" w:cs="Tahoma"/>
          <w:sz w:val="20"/>
          <w:szCs w:val="20"/>
        </w:rPr>
        <w:t xml:space="preserve">. oraz o których mowa w Rozdziale </w:t>
      </w:r>
      <w:proofErr w:type="spellStart"/>
      <w:r>
        <w:rPr>
          <w:rFonts w:ascii="Tahoma" w:hAnsi="Tahoma" w:cs="Tahoma"/>
          <w:sz w:val="20"/>
          <w:szCs w:val="20"/>
        </w:rPr>
        <w:t>VIa</w:t>
      </w:r>
      <w:proofErr w:type="spellEnd"/>
      <w:r>
        <w:rPr>
          <w:rFonts w:ascii="Tahoma" w:hAnsi="Tahoma" w:cs="Tahoma"/>
          <w:sz w:val="20"/>
          <w:szCs w:val="20"/>
        </w:rPr>
        <w:t xml:space="preserve"> pkt 2.</w:t>
      </w:r>
    </w:p>
    <w:p w:rsidR="00001976" w:rsidRDefault="00001976" w:rsidP="00001976">
      <w:pPr>
        <w:tabs>
          <w:tab w:val="left" w:pos="284"/>
        </w:tabs>
        <w:suppressAutoHyphens/>
        <w:spacing w:after="0" w:line="240" w:lineRule="auto"/>
        <w:ind w:left="284"/>
        <w:jc w:val="both"/>
        <w:rPr>
          <w:rFonts w:ascii="Tahoma" w:hAnsi="Tahoma" w:cs="Tahoma"/>
          <w:sz w:val="20"/>
          <w:szCs w:val="20"/>
        </w:rPr>
      </w:pPr>
    </w:p>
    <w:p w:rsidR="00001976" w:rsidRDefault="00001976" w:rsidP="0000197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8.4. W odniesieniu do warunków dotyczących wykształcenia, kwalifikacji zawodowych lub doświadczenia Wykonawcy mogą polegać na zdolnościach innych podmiotów, jeśli podmioty te realizują usługi, do realizacji których te zdolności są wymagane.</w:t>
      </w:r>
    </w:p>
    <w:p w:rsidR="00001976" w:rsidRDefault="00001976" w:rsidP="00001976">
      <w:pPr>
        <w:tabs>
          <w:tab w:val="left" w:pos="284"/>
        </w:tabs>
        <w:suppressAutoHyphens/>
        <w:spacing w:after="0" w:line="240" w:lineRule="auto"/>
        <w:ind w:left="284"/>
        <w:jc w:val="both"/>
        <w:rPr>
          <w:rFonts w:ascii="Tahoma" w:hAnsi="Tahoma" w:cs="Tahoma"/>
          <w:sz w:val="20"/>
          <w:szCs w:val="20"/>
        </w:rPr>
      </w:pPr>
    </w:p>
    <w:p w:rsidR="00001976" w:rsidRDefault="00001976" w:rsidP="0000197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8.5. Jeżeli zdolności techniczne lub zawodowe lub sytuacja ekonomiczna lub finansowa podmiotu na którego zdolnościach polega Wykonawca nie potwierdzają spełnienia przez Wykonawcę warunków udziału w postepowaniu lub zachodzą wobec tych podmiotów podstawy wykluczenia, Zamawiający zażąda, aby Wykonawca w terminie określonym przez Zamawiającego</w:t>
      </w:r>
    </w:p>
    <w:p w:rsidR="00001976" w:rsidRDefault="00001976" w:rsidP="00001976">
      <w:pPr>
        <w:tabs>
          <w:tab w:val="left" w:pos="284"/>
        </w:tabs>
        <w:suppressAutoHyphens/>
        <w:spacing w:after="0" w:line="240" w:lineRule="auto"/>
        <w:ind w:left="284"/>
        <w:jc w:val="both"/>
        <w:rPr>
          <w:rFonts w:ascii="Tahoma" w:hAnsi="Tahoma" w:cs="Tahoma"/>
          <w:sz w:val="20"/>
          <w:szCs w:val="20"/>
        </w:rPr>
      </w:pPr>
    </w:p>
    <w:p w:rsidR="00001976" w:rsidRDefault="00001976" w:rsidP="0000197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a)   zastąpił ten podmiot innym podmiotem lub podmiotami lub,</w:t>
      </w:r>
    </w:p>
    <w:p w:rsidR="00001976" w:rsidRPr="00EC72F1" w:rsidRDefault="00001976" w:rsidP="0000197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b) zobowiązał się do osobistego wykonania odpowiedniej części zamówienia, jeżeli wykaże zdolności techniczne lub zawodowe.</w:t>
      </w:r>
    </w:p>
    <w:p w:rsidR="00001976" w:rsidRDefault="00001976" w:rsidP="00001976">
      <w:pPr>
        <w:suppressAutoHyphens/>
        <w:spacing w:after="0" w:line="240" w:lineRule="auto"/>
        <w:jc w:val="both"/>
        <w:rPr>
          <w:rFonts w:ascii="Tahoma" w:eastAsia="Calibri" w:hAnsi="Tahoma" w:cs="Tahoma"/>
          <w:sz w:val="20"/>
          <w:szCs w:val="20"/>
        </w:rPr>
      </w:pPr>
    </w:p>
    <w:p w:rsidR="00001976" w:rsidRDefault="00001976" w:rsidP="00001976">
      <w:pPr>
        <w:suppressAutoHyphens/>
        <w:spacing w:after="0" w:line="240" w:lineRule="auto"/>
        <w:jc w:val="both"/>
        <w:rPr>
          <w:rFonts w:ascii="Tahoma" w:hAnsi="Tahoma" w:cs="Tahoma"/>
          <w:sz w:val="20"/>
          <w:szCs w:val="20"/>
        </w:rPr>
      </w:pPr>
      <w:r>
        <w:rPr>
          <w:rFonts w:ascii="Tahoma" w:hAnsi="Tahoma" w:cs="Tahoma"/>
          <w:sz w:val="20"/>
          <w:szCs w:val="20"/>
        </w:rPr>
        <w:t>8.6.  Wykonawca, który powołuje się na zasoby innych podmiotów, w celu wykazania braku istnienia wobec nich podstaw wykluczenia oraz spełniania w zakresie w jakim powołuje się na ich zasoby, warunków udziału w postepowaniu wraz z ofertą składa także JEDZ dotyczący tych podmiotów.</w:t>
      </w:r>
    </w:p>
    <w:p w:rsidR="00001976" w:rsidRDefault="00001976" w:rsidP="00001976">
      <w:pPr>
        <w:suppressAutoHyphens/>
        <w:spacing w:after="0" w:line="240" w:lineRule="auto"/>
        <w:jc w:val="both"/>
        <w:rPr>
          <w:rFonts w:ascii="Tahoma" w:hAnsi="Tahoma" w:cs="Tahoma"/>
          <w:sz w:val="20"/>
          <w:szCs w:val="20"/>
        </w:rPr>
      </w:pPr>
      <w:r w:rsidRPr="00A117C5">
        <w:rPr>
          <w:rFonts w:ascii="Tahoma" w:hAnsi="Tahoma" w:cs="Tahoma"/>
          <w:sz w:val="20"/>
          <w:szCs w:val="20"/>
        </w:rPr>
        <w:t xml:space="preserve">8.7. W celu oceny czy Wykonawca polegając na zdolnościach lub sytuacji innych podmiotów na zasadach określonych w art. 22a ustawy </w:t>
      </w:r>
      <w:proofErr w:type="spellStart"/>
      <w:r w:rsidRPr="00A117C5">
        <w:rPr>
          <w:rFonts w:ascii="Tahoma" w:hAnsi="Tahoma" w:cs="Tahoma"/>
          <w:sz w:val="20"/>
          <w:szCs w:val="20"/>
        </w:rPr>
        <w:t>Pzp</w:t>
      </w:r>
      <w:proofErr w:type="spellEnd"/>
      <w:r w:rsidRPr="00A117C5">
        <w:rPr>
          <w:rFonts w:ascii="Tahoma" w:hAnsi="Tahoma" w:cs="Tahoma"/>
          <w:sz w:val="20"/>
          <w:szCs w:val="20"/>
        </w:rPr>
        <w:t>, będzie dysponował niezbędnymi zasobami w stopniu umożliwiającym należyte wykonanie zamówienia publicznego oraz ceny, czy stosunek łączący Wykonawcę z tymi podmiotami gwarantuje rzeczywisty dostęp do ich zasobów, Zamawiający żąda dokumentów k</w:t>
      </w:r>
      <w:r>
        <w:rPr>
          <w:rFonts w:ascii="Tahoma" w:hAnsi="Tahoma" w:cs="Tahoma"/>
          <w:sz w:val="20"/>
          <w:szCs w:val="20"/>
        </w:rPr>
        <w:t>tóre określają w szczególności:</w:t>
      </w:r>
    </w:p>
    <w:p w:rsidR="00001976" w:rsidRDefault="00001976" w:rsidP="000847D9">
      <w:pPr>
        <w:pStyle w:val="Akapitzlist"/>
        <w:numPr>
          <w:ilvl w:val="1"/>
          <w:numId w:val="16"/>
        </w:numPr>
        <w:suppressAutoHyphens/>
        <w:spacing w:after="0" w:line="240" w:lineRule="auto"/>
        <w:ind w:left="851" w:hanging="425"/>
        <w:jc w:val="both"/>
        <w:rPr>
          <w:rFonts w:ascii="Tahoma" w:hAnsi="Tahoma" w:cs="Tahoma"/>
          <w:sz w:val="20"/>
          <w:szCs w:val="20"/>
        </w:rPr>
      </w:pPr>
      <w:r w:rsidRPr="00A117C5">
        <w:rPr>
          <w:rFonts w:ascii="Tahoma" w:hAnsi="Tahoma" w:cs="Tahoma"/>
          <w:sz w:val="20"/>
          <w:szCs w:val="20"/>
        </w:rPr>
        <w:t>zakres dostępnych wykonawcy zasobów innego podmiot;</w:t>
      </w:r>
    </w:p>
    <w:p w:rsidR="00001976" w:rsidRDefault="00001976" w:rsidP="000847D9">
      <w:pPr>
        <w:pStyle w:val="Akapitzlist"/>
        <w:numPr>
          <w:ilvl w:val="1"/>
          <w:numId w:val="16"/>
        </w:numPr>
        <w:suppressAutoHyphens/>
        <w:spacing w:after="0" w:line="240" w:lineRule="auto"/>
        <w:ind w:left="851" w:hanging="425"/>
        <w:jc w:val="both"/>
        <w:rPr>
          <w:rFonts w:ascii="Tahoma" w:hAnsi="Tahoma" w:cs="Tahoma"/>
          <w:sz w:val="20"/>
          <w:szCs w:val="20"/>
        </w:rPr>
      </w:pPr>
      <w:r>
        <w:rPr>
          <w:rFonts w:ascii="Tahoma" w:hAnsi="Tahoma" w:cs="Tahoma"/>
          <w:sz w:val="20"/>
          <w:szCs w:val="20"/>
        </w:rPr>
        <w:t>sposób wykorzystania zasobów innego podmiotu przez Wykonawcę przy wykonywaniu zamówienia publicznego;</w:t>
      </w:r>
    </w:p>
    <w:p w:rsidR="00001976" w:rsidRDefault="00001976" w:rsidP="000847D9">
      <w:pPr>
        <w:pStyle w:val="Akapitzlist"/>
        <w:numPr>
          <w:ilvl w:val="1"/>
          <w:numId w:val="16"/>
        </w:numPr>
        <w:suppressAutoHyphens/>
        <w:spacing w:after="0" w:line="240" w:lineRule="auto"/>
        <w:ind w:left="851" w:hanging="425"/>
        <w:jc w:val="both"/>
        <w:rPr>
          <w:rFonts w:ascii="Tahoma" w:hAnsi="Tahoma" w:cs="Tahoma"/>
          <w:sz w:val="20"/>
          <w:szCs w:val="20"/>
        </w:rPr>
      </w:pPr>
      <w:r>
        <w:rPr>
          <w:rFonts w:ascii="Tahoma" w:hAnsi="Tahoma" w:cs="Tahoma"/>
          <w:sz w:val="20"/>
          <w:szCs w:val="20"/>
        </w:rPr>
        <w:t>zakres i okres udziału innego podmiotu przy wykonywaniu zamówienia publicznego;</w:t>
      </w:r>
    </w:p>
    <w:p w:rsidR="00001976" w:rsidRPr="007902E4" w:rsidRDefault="00001976" w:rsidP="000847D9">
      <w:pPr>
        <w:pStyle w:val="Akapitzlist"/>
        <w:numPr>
          <w:ilvl w:val="1"/>
          <w:numId w:val="16"/>
        </w:numPr>
        <w:suppressAutoHyphens/>
        <w:spacing w:after="0" w:line="240" w:lineRule="auto"/>
        <w:ind w:left="851" w:hanging="425"/>
        <w:jc w:val="both"/>
        <w:rPr>
          <w:rFonts w:ascii="Tahoma" w:hAnsi="Tahoma" w:cs="Tahoma"/>
          <w:sz w:val="20"/>
          <w:szCs w:val="20"/>
        </w:rPr>
      </w:pPr>
      <w:r>
        <w:rPr>
          <w:rFonts w:ascii="Tahoma" w:hAnsi="Tahoma" w:cs="Tahom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01976" w:rsidRPr="00A117C5" w:rsidRDefault="00001976" w:rsidP="00001976">
      <w:pPr>
        <w:suppressAutoHyphens/>
        <w:spacing w:after="0" w:line="240" w:lineRule="auto"/>
        <w:jc w:val="both"/>
        <w:rPr>
          <w:rFonts w:ascii="Tahoma" w:hAnsi="Tahoma" w:cs="Tahoma"/>
          <w:sz w:val="20"/>
          <w:szCs w:val="20"/>
        </w:rPr>
      </w:pPr>
      <w:r>
        <w:rPr>
          <w:rFonts w:ascii="Tahoma" w:hAnsi="Tahoma" w:cs="Tahoma"/>
          <w:sz w:val="20"/>
          <w:szCs w:val="20"/>
        </w:rPr>
        <w:t>8.8.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001976" w:rsidRPr="00A55DDC" w:rsidRDefault="00001976" w:rsidP="00001976">
      <w:pPr>
        <w:suppressAutoHyphens/>
        <w:spacing w:after="0" w:line="240" w:lineRule="auto"/>
        <w:jc w:val="both"/>
        <w:rPr>
          <w:rFonts w:ascii="Tahoma" w:hAnsi="Tahoma" w:cs="Tahoma"/>
          <w:sz w:val="20"/>
          <w:szCs w:val="20"/>
        </w:rPr>
      </w:pPr>
      <w:r>
        <w:rPr>
          <w:rFonts w:ascii="Tahoma" w:hAnsi="Tahoma" w:cs="Tahoma"/>
          <w:sz w:val="20"/>
          <w:szCs w:val="20"/>
        </w:rPr>
        <w:t xml:space="preserve"> </w:t>
      </w:r>
    </w:p>
    <w:p w:rsidR="00001976" w:rsidRPr="00DC7078" w:rsidRDefault="00001976" w:rsidP="0000197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Pr>
          <w:rFonts w:ascii="Tahoma" w:eastAsia="Calibri" w:hAnsi="Tahoma" w:cs="Tahoma"/>
          <w:b/>
          <w:sz w:val="20"/>
          <w:szCs w:val="20"/>
          <w:u w:val="single"/>
        </w:rPr>
        <w:t>IX</w:t>
      </w:r>
      <w:r w:rsidRPr="00B63A79">
        <w:rPr>
          <w:rFonts w:ascii="Tahoma" w:eastAsia="Calibri" w:hAnsi="Tahoma" w:cs="Tahoma"/>
          <w:b/>
          <w:sz w:val="20"/>
          <w:szCs w:val="20"/>
          <w:u w:val="single"/>
        </w:rPr>
        <w:t>. Informacje o sposobie porozumiewania się zamawiającego  z wykonawcami oraz wykonawcy z zamawiającym, przekazywania oświadczeń i dokumentów, a także wskazanie osób uprawnionych do porozumiewania się z wykonawcami.</w:t>
      </w:r>
    </w:p>
    <w:p w:rsidR="00C336B6" w:rsidRPr="00C51A83" w:rsidRDefault="00C336B6" w:rsidP="000847D9">
      <w:pPr>
        <w:numPr>
          <w:ilvl w:val="0"/>
          <w:numId w:val="4"/>
        </w:numPr>
        <w:suppressAutoHyphens/>
        <w:spacing w:after="0"/>
        <w:ind w:left="284" w:hanging="284"/>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 xml:space="preserve">Oświadczenia, wnioski, zawiadomienia, oraz inne informacje Zamawiający oraz  Wykonawcy mogą przekazywać  </w:t>
      </w:r>
      <w:r w:rsidRPr="00C336B6">
        <w:rPr>
          <w:rFonts w:ascii="Tahoma" w:eastAsia="Times New Roman" w:hAnsi="Tahoma" w:cs="Tahoma"/>
          <w:b/>
          <w:sz w:val="18"/>
          <w:szCs w:val="18"/>
          <w:u w:val="single"/>
          <w:lang w:eastAsia="ar-SA"/>
        </w:rPr>
        <w:t>pisemnie lub elektronicznie.</w:t>
      </w:r>
      <w:r w:rsidRPr="00C51A83">
        <w:rPr>
          <w:rFonts w:ascii="Tahoma" w:eastAsia="Times New Roman" w:hAnsi="Tahoma" w:cs="Tahoma"/>
          <w:sz w:val="18"/>
          <w:szCs w:val="18"/>
          <w:lang w:eastAsia="ar-SA"/>
        </w:rPr>
        <w:t xml:space="preserve"> </w:t>
      </w:r>
    </w:p>
    <w:p w:rsidR="00C336B6" w:rsidRPr="00C336B6" w:rsidRDefault="00C336B6" w:rsidP="000847D9">
      <w:pPr>
        <w:numPr>
          <w:ilvl w:val="0"/>
          <w:numId w:val="4"/>
        </w:numPr>
        <w:suppressAutoHyphens/>
        <w:spacing w:after="0"/>
        <w:ind w:left="284" w:hanging="284"/>
        <w:jc w:val="both"/>
        <w:rPr>
          <w:rFonts w:ascii="Tahoma" w:eastAsia="Times New Roman" w:hAnsi="Tahoma" w:cs="Tahoma"/>
          <w:sz w:val="18"/>
          <w:szCs w:val="18"/>
          <w:lang w:eastAsia="ar-SA"/>
        </w:rPr>
      </w:pPr>
      <w:r w:rsidRPr="00C336B6">
        <w:rPr>
          <w:rFonts w:ascii="Tahoma" w:eastAsia="Times New Roman" w:hAnsi="Tahoma" w:cs="Tahoma"/>
          <w:b/>
          <w:sz w:val="18"/>
          <w:szCs w:val="18"/>
          <w:lang w:eastAsia="ar-SA"/>
        </w:rPr>
        <w:t xml:space="preserve">Zamawiający dopuszcza porozumiewanie się oraz złożenie oferty w postaci elektronicznej. </w:t>
      </w:r>
    </w:p>
    <w:p w:rsidR="00C336B6" w:rsidRPr="00C336B6" w:rsidRDefault="00C336B6" w:rsidP="000847D9">
      <w:pPr>
        <w:numPr>
          <w:ilvl w:val="0"/>
          <w:numId w:val="4"/>
        </w:numPr>
        <w:suppressAutoHyphens/>
        <w:spacing w:after="0"/>
        <w:ind w:left="284" w:hanging="284"/>
        <w:jc w:val="both"/>
        <w:rPr>
          <w:rFonts w:ascii="Tahoma" w:eastAsia="Times New Roman" w:hAnsi="Tahoma" w:cs="Tahoma"/>
          <w:sz w:val="18"/>
          <w:szCs w:val="18"/>
          <w:lang w:eastAsia="ar-SA"/>
        </w:rPr>
      </w:pPr>
      <w:r w:rsidRPr="00C336B6">
        <w:rPr>
          <w:rFonts w:ascii="Tahoma" w:eastAsia="Times New Roman" w:hAnsi="Tahoma" w:cs="Tahoma"/>
          <w:sz w:val="18"/>
          <w:szCs w:val="18"/>
          <w:lang w:eastAsia="ar-SA"/>
        </w:rPr>
        <w:t xml:space="preserve">Ofertę złożoną elektronicznie należy opatrzeć kwalifikowanym podpisem elektronicznym. </w:t>
      </w:r>
    </w:p>
    <w:p w:rsidR="00C336B6" w:rsidRPr="00C336B6" w:rsidRDefault="00C336B6" w:rsidP="000847D9">
      <w:pPr>
        <w:numPr>
          <w:ilvl w:val="0"/>
          <w:numId w:val="4"/>
        </w:numPr>
        <w:suppressAutoHyphens/>
        <w:spacing w:after="0"/>
        <w:ind w:left="284" w:hanging="284"/>
        <w:jc w:val="both"/>
        <w:rPr>
          <w:rFonts w:ascii="Tahoma" w:eastAsia="Times New Roman" w:hAnsi="Tahoma" w:cs="Tahoma"/>
          <w:sz w:val="18"/>
          <w:szCs w:val="18"/>
          <w:lang w:eastAsia="ar-SA"/>
        </w:rPr>
      </w:pPr>
      <w:r w:rsidRPr="00C336B6">
        <w:rPr>
          <w:rFonts w:ascii="Tahoma" w:eastAsia="Times New Roman" w:hAnsi="Tahoma" w:cs="Tahoma"/>
          <w:sz w:val="18"/>
          <w:szCs w:val="18"/>
          <w:lang w:eastAsia="ar-SA"/>
        </w:rPr>
        <w:t>Ofertę można złożyć również w sposób tradycyjny. Do upływu  wyznaczonego  terminu składania ofert</w:t>
      </w:r>
      <w:r>
        <w:rPr>
          <w:rFonts w:ascii="Tahoma" w:eastAsia="Times New Roman" w:hAnsi="Tahoma" w:cs="Tahoma"/>
          <w:sz w:val="18"/>
          <w:szCs w:val="18"/>
          <w:lang w:eastAsia="ar-SA"/>
        </w:rPr>
        <w:t xml:space="preserve">                    </w:t>
      </w:r>
      <w:r w:rsidRPr="00C336B6">
        <w:rPr>
          <w:rFonts w:ascii="Tahoma" w:eastAsia="Times New Roman" w:hAnsi="Tahoma" w:cs="Tahoma"/>
          <w:sz w:val="18"/>
          <w:szCs w:val="18"/>
          <w:lang w:eastAsia="ar-SA"/>
        </w:rPr>
        <w:t xml:space="preserve"> w siedzibie Zamawiającego lub kurierem, pocztą itp.</w:t>
      </w:r>
    </w:p>
    <w:p w:rsidR="00C336B6" w:rsidRPr="00C336B6" w:rsidRDefault="00C336B6" w:rsidP="000847D9">
      <w:pPr>
        <w:numPr>
          <w:ilvl w:val="0"/>
          <w:numId w:val="4"/>
        </w:numPr>
        <w:suppressAutoHyphens/>
        <w:spacing w:after="0"/>
        <w:ind w:left="284" w:hanging="284"/>
        <w:jc w:val="both"/>
        <w:rPr>
          <w:rFonts w:ascii="Tahoma" w:eastAsia="Times New Roman" w:hAnsi="Tahoma" w:cs="Tahoma"/>
          <w:sz w:val="18"/>
          <w:szCs w:val="18"/>
          <w:lang w:eastAsia="ar-SA"/>
        </w:rPr>
      </w:pPr>
      <w:r w:rsidRPr="00C336B6">
        <w:rPr>
          <w:rFonts w:ascii="Tahoma" w:eastAsia="Times New Roman" w:hAnsi="Tahoma" w:cs="Tahoma"/>
          <w:sz w:val="18"/>
          <w:szCs w:val="18"/>
          <w:lang w:eastAsia="ar-SA"/>
        </w:rPr>
        <w:t xml:space="preserve">Zawiadomienia, oświadczenia, wnioski oraz informacje przekazywane przez Wykonawcę drogą elektroniczną winny być kierowane na adres </w:t>
      </w:r>
      <w:hyperlink r:id="rId13" w:history="1">
        <w:r w:rsidRPr="00C336B6">
          <w:rPr>
            <w:rStyle w:val="Hipercze"/>
            <w:rFonts w:ascii="Tahoma" w:hAnsi="Tahoma" w:cs="Tahoma"/>
            <w:sz w:val="18"/>
            <w:szCs w:val="18"/>
          </w:rPr>
          <w:t>beata.milewska@wyszkow.pl</w:t>
        </w:r>
      </w:hyperlink>
      <w:r w:rsidRPr="00C336B6">
        <w:rPr>
          <w:rFonts w:ascii="Tahoma" w:hAnsi="Tahoma" w:cs="Tahoma"/>
          <w:sz w:val="18"/>
          <w:szCs w:val="18"/>
        </w:rPr>
        <w:t xml:space="preserve">  </w:t>
      </w:r>
    </w:p>
    <w:p w:rsidR="00C336B6" w:rsidRPr="00C51A83" w:rsidRDefault="00C336B6" w:rsidP="000847D9">
      <w:pPr>
        <w:numPr>
          <w:ilvl w:val="0"/>
          <w:numId w:val="4"/>
        </w:numPr>
        <w:suppressAutoHyphens/>
        <w:spacing w:after="0"/>
        <w:ind w:left="284" w:hanging="284"/>
        <w:jc w:val="both"/>
        <w:rPr>
          <w:rFonts w:ascii="Tahoma" w:eastAsia="Times New Roman" w:hAnsi="Tahoma" w:cs="Tahoma"/>
          <w:sz w:val="18"/>
          <w:szCs w:val="18"/>
          <w:lang w:eastAsia="ar-SA"/>
        </w:rPr>
      </w:pPr>
      <w:r w:rsidRPr="00C51A83">
        <w:rPr>
          <w:rFonts w:ascii="Tahoma" w:hAnsi="Tahoma" w:cs="Tahoma"/>
          <w:sz w:val="18"/>
          <w:szCs w:val="18"/>
        </w:rPr>
        <w:t xml:space="preserve">Oferty, złożone dokumenty na wezwanie Zamawiającego należy złożyć pisemnie (w formie tradycyjnej)  lub elektronicznie – na adres </w:t>
      </w:r>
      <w:r w:rsidRPr="00C51A83">
        <w:rPr>
          <w:rFonts w:ascii="Tahoma" w:hAnsi="Tahoma" w:cs="Tahoma"/>
          <w:b/>
          <w:sz w:val="18"/>
          <w:szCs w:val="18"/>
        </w:rPr>
        <w:t>e-</w:t>
      </w:r>
      <w:proofErr w:type="spellStart"/>
      <w:r w:rsidRPr="00C51A83">
        <w:rPr>
          <w:rFonts w:ascii="Tahoma" w:hAnsi="Tahoma" w:cs="Tahoma"/>
          <w:b/>
          <w:sz w:val="18"/>
          <w:szCs w:val="18"/>
        </w:rPr>
        <w:t>puap</w:t>
      </w:r>
      <w:proofErr w:type="spellEnd"/>
      <w:r w:rsidRPr="00C51A83">
        <w:rPr>
          <w:rFonts w:ascii="Tahoma" w:hAnsi="Tahoma" w:cs="Tahoma"/>
          <w:b/>
          <w:sz w:val="18"/>
          <w:szCs w:val="18"/>
        </w:rPr>
        <w:t xml:space="preserve"> Urząd Miejski /5f95b8iqqn/skrytka</w:t>
      </w:r>
      <w:r w:rsidRPr="00C51A83">
        <w:rPr>
          <w:rFonts w:ascii="Tahoma" w:hAnsi="Tahoma" w:cs="Tahoma"/>
          <w:sz w:val="18"/>
          <w:szCs w:val="18"/>
        </w:rPr>
        <w:t xml:space="preserve"> lub poprzez Platformę e-usługi na Portalu Urzędu Zamówień Publicznych.</w:t>
      </w:r>
    </w:p>
    <w:p w:rsidR="00C336B6" w:rsidRPr="00C51A83" w:rsidRDefault="00C336B6" w:rsidP="000847D9">
      <w:pPr>
        <w:numPr>
          <w:ilvl w:val="0"/>
          <w:numId w:val="4"/>
        </w:numPr>
        <w:suppressAutoHyphens/>
        <w:spacing w:after="0"/>
        <w:ind w:left="284" w:hanging="284"/>
        <w:jc w:val="both"/>
        <w:rPr>
          <w:rFonts w:ascii="Tahoma" w:eastAsia="Times New Roman" w:hAnsi="Tahoma" w:cs="Tahoma"/>
          <w:i/>
          <w:sz w:val="18"/>
          <w:szCs w:val="18"/>
          <w:lang w:eastAsia="ar-SA"/>
        </w:rPr>
      </w:pPr>
      <w:r w:rsidRPr="00C51A83">
        <w:rPr>
          <w:rFonts w:ascii="Tahoma" w:eastAsia="Times New Roman" w:hAnsi="Tahoma" w:cs="Tahoma"/>
          <w:sz w:val="18"/>
          <w:szCs w:val="18"/>
          <w:lang w:eastAsia="ar-SA"/>
        </w:rPr>
        <w:t>Osobami ze strony Zamawiającego upoważnionymi do kontaktowania się   z Wykonawcami są:</w:t>
      </w:r>
    </w:p>
    <w:p w:rsidR="00C336B6" w:rsidRPr="00C51A83" w:rsidRDefault="00C336B6" w:rsidP="00C336B6">
      <w:pPr>
        <w:suppressAutoHyphens/>
        <w:spacing w:after="0"/>
        <w:ind w:left="360"/>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 xml:space="preserve">-  w sprawach  proceduralnych Beata Milewska  tel.  (29) 743-77-18; </w:t>
      </w:r>
      <w:hyperlink r:id="rId14" w:history="1">
        <w:r w:rsidRPr="00C51A83">
          <w:rPr>
            <w:rStyle w:val="Hipercze"/>
            <w:rFonts w:ascii="Tahoma" w:eastAsia="Times New Roman" w:hAnsi="Tahoma" w:cs="Tahoma"/>
            <w:sz w:val="18"/>
            <w:szCs w:val="18"/>
            <w:lang w:eastAsia="ar-SA"/>
          </w:rPr>
          <w:t>beata.milewska@wyszkow.pl</w:t>
        </w:r>
      </w:hyperlink>
      <w:r w:rsidRPr="00C51A83">
        <w:rPr>
          <w:rFonts w:ascii="Tahoma" w:eastAsia="Times New Roman" w:hAnsi="Tahoma" w:cs="Tahoma"/>
          <w:sz w:val="18"/>
          <w:szCs w:val="18"/>
          <w:lang w:eastAsia="ar-SA"/>
        </w:rPr>
        <w:t xml:space="preserve"> </w:t>
      </w:r>
    </w:p>
    <w:p w:rsidR="00C336B6" w:rsidRPr="00C51A83" w:rsidRDefault="00C336B6" w:rsidP="00C336B6">
      <w:pPr>
        <w:suppressAutoHyphens/>
        <w:spacing w:after="0"/>
        <w:ind w:left="360"/>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 xml:space="preserve">-  w sprawach merytorycznych </w:t>
      </w:r>
      <w:r>
        <w:rPr>
          <w:rFonts w:ascii="Tahoma" w:eastAsia="Times New Roman" w:hAnsi="Tahoma" w:cs="Tahoma"/>
          <w:sz w:val="18"/>
          <w:szCs w:val="18"/>
          <w:lang w:eastAsia="ar-SA"/>
        </w:rPr>
        <w:t>Katarzyna Osińska</w:t>
      </w:r>
      <w:r w:rsidRPr="00C51A83">
        <w:rPr>
          <w:rFonts w:ascii="Tahoma" w:eastAsia="Times New Roman" w:hAnsi="Tahoma" w:cs="Tahoma"/>
          <w:sz w:val="18"/>
          <w:szCs w:val="18"/>
          <w:lang w:eastAsia="ar-SA"/>
        </w:rPr>
        <w:t xml:space="preserve">  (29) 743-</w:t>
      </w:r>
      <w:r>
        <w:rPr>
          <w:rFonts w:ascii="Tahoma" w:eastAsia="Times New Roman" w:hAnsi="Tahoma" w:cs="Tahoma"/>
          <w:sz w:val="18"/>
          <w:szCs w:val="18"/>
          <w:lang w:eastAsia="ar-SA"/>
        </w:rPr>
        <w:t>774</w:t>
      </w:r>
    </w:p>
    <w:p w:rsidR="00C336B6" w:rsidRPr="00C51A83" w:rsidRDefault="00C336B6" w:rsidP="00C336B6">
      <w:pPr>
        <w:suppressAutoHyphens/>
        <w:spacing w:after="0"/>
        <w:ind w:left="360"/>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 xml:space="preserve"> - w godzinach od 8.00 do 16.00 od poniedziałku do piątku.</w:t>
      </w:r>
    </w:p>
    <w:p w:rsidR="00001976" w:rsidRPr="00DE76D4" w:rsidRDefault="00001976" w:rsidP="00001976">
      <w:pPr>
        <w:suppressAutoHyphens/>
        <w:spacing w:after="0" w:line="240" w:lineRule="auto"/>
        <w:jc w:val="both"/>
        <w:rPr>
          <w:rFonts w:ascii="Tahoma" w:eastAsia="Times New Roman" w:hAnsi="Tahoma" w:cs="Tahoma"/>
          <w:sz w:val="20"/>
          <w:szCs w:val="20"/>
          <w:lang w:eastAsia="ar-SA"/>
        </w:rPr>
      </w:pPr>
    </w:p>
    <w:p w:rsidR="00001976" w:rsidRPr="007902E4" w:rsidRDefault="00001976" w:rsidP="0000197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 Wymagania dotyczące wadium.</w:t>
      </w:r>
    </w:p>
    <w:p w:rsidR="00C336B6" w:rsidRDefault="00C336B6" w:rsidP="00001976">
      <w:pPr>
        <w:tabs>
          <w:tab w:val="left" w:pos="1440"/>
          <w:tab w:val="left" w:pos="1866"/>
        </w:tabs>
        <w:spacing w:after="60"/>
        <w:outlineLvl w:val="1"/>
        <w:rPr>
          <w:rFonts w:ascii="Tahoma" w:eastAsia="Calibri" w:hAnsi="Tahoma" w:cs="Tahoma"/>
          <w:color w:val="000000"/>
          <w:sz w:val="20"/>
          <w:szCs w:val="20"/>
        </w:rPr>
      </w:pPr>
      <w:r>
        <w:rPr>
          <w:rFonts w:ascii="Tahoma" w:eastAsia="Calibri" w:hAnsi="Tahoma" w:cs="Tahoma"/>
          <w:color w:val="000000"/>
          <w:sz w:val="20"/>
          <w:szCs w:val="20"/>
        </w:rPr>
        <w:t>Nie dotyczy.</w:t>
      </w:r>
    </w:p>
    <w:p w:rsidR="00001976" w:rsidRPr="00DE76D4" w:rsidRDefault="00001976" w:rsidP="0000197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w:t>
      </w:r>
      <w:r>
        <w:rPr>
          <w:rFonts w:ascii="Tahoma" w:eastAsia="Calibri" w:hAnsi="Tahoma" w:cs="Tahoma"/>
          <w:b/>
          <w:color w:val="000000"/>
          <w:sz w:val="20"/>
          <w:szCs w:val="20"/>
          <w:highlight w:val="lightGray"/>
          <w:u w:val="single"/>
        </w:rPr>
        <w:t>I</w:t>
      </w:r>
      <w:r w:rsidRPr="00675766">
        <w:rPr>
          <w:rFonts w:ascii="Tahoma" w:eastAsia="Calibri" w:hAnsi="Tahoma" w:cs="Tahoma"/>
          <w:b/>
          <w:color w:val="000000"/>
          <w:sz w:val="20"/>
          <w:szCs w:val="20"/>
          <w:highlight w:val="lightGray"/>
          <w:u w:val="single"/>
        </w:rPr>
        <w:t>. Termin związania ofertą.</w:t>
      </w:r>
      <w:r w:rsidRPr="00DE76D4">
        <w:rPr>
          <w:rFonts w:ascii="Tahoma" w:eastAsia="Calibri" w:hAnsi="Tahoma" w:cs="Tahoma"/>
          <w:b/>
          <w:color w:val="000000"/>
          <w:sz w:val="20"/>
          <w:szCs w:val="20"/>
          <w:u w:val="single"/>
        </w:rPr>
        <w:t xml:space="preserve"> </w:t>
      </w:r>
    </w:p>
    <w:p w:rsidR="00001976" w:rsidRPr="00DE76D4" w:rsidRDefault="00001976" w:rsidP="000847D9">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Pr>
          <w:rFonts w:ascii="Tahoma" w:eastAsia="Calibri" w:hAnsi="Tahoma" w:cs="Tahoma"/>
          <w:b/>
          <w:color w:val="000000"/>
          <w:sz w:val="20"/>
          <w:szCs w:val="20"/>
        </w:rPr>
        <w:t>3</w:t>
      </w:r>
      <w:r w:rsidRPr="00DE76D4">
        <w:rPr>
          <w:rFonts w:ascii="Tahoma" w:eastAsia="Calibri" w:hAnsi="Tahoma" w:cs="Tahoma"/>
          <w:b/>
          <w:color w:val="000000"/>
          <w:sz w:val="20"/>
          <w:szCs w:val="20"/>
        </w:rPr>
        <w:t>0 dni</w:t>
      </w:r>
      <w:r w:rsidRPr="00DE76D4">
        <w:rPr>
          <w:rFonts w:ascii="Tahoma" w:eastAsia="Calibri" w:hAnsi="Tahoma" w:cs="Tahoma"/>
          <w:color w:val="000000"/>
          <w:sz w:val="20"/>
          <w:szCs w:val="20"/>
        </w:rPr>
        <w:t xml:space="preserve"> od terminu składania .</w:t>
      </w:r>
    </w:p>
    <w:p w:rsidR="00001976" w:rsidRPr="00DE76D4" w:rsidRDefault="00001976" w:rsidP="000847D9">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001976" w:rsidRPr="00DE76D4" w:rsidRDefault="00001976" w:rsidP="000847D9">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w:t>
      </w:r>
      <w:r w:rsidR="00C336B6">
        <w:rPr>
          <w:rFonts w:ascii="Tahoma" w:eastAsia="Calibri" w:hAnsi="Tahoma" w:cs="Tahoma"/>
          <w:color w:val="000000"/>
          <w:sz w:val="20"/>
          <w:szCs w:val="20"/>
        </w:rPr>
        <w:t xml:space="preserve">  2, nie powoduje utraty wadium </w:t>
      </w:r>
      <w:r w:rsidR="00C336B6" w:rsidRPr="00C336B6">
        <w:rPr>
          <w:rFonts w:ascii="Tahoma" w:eastAsia="Calibri" w:hAnsi="Tahoma" w:cs="Tahoma"/>
          <w:i/>
          <w:color w:val="000000"/>
          <w:sz w:val="20"/>
          <w:szCs w:val="20"/>
        </w:rPr>
        <w:t>(jeśli dotyczy)</w:t>
      </w:r>
      <w:r w:rsidR="00C336B6">
        <w:rPr>
          <w:rFonts w:ascii="Tahoma" w:eastAsia="Calibri" w:hAnsi="Tahoma" w:cs="Tahoma"/>
          <w:i/>
          <w:color w:val="000000"/>
          <w:sz w:val="20"/>
          <w:szCs w:val="20"/>
        </w:rPr>
        <w:t>.</w:t>
      </w:r>
    </w:p>
    <w:p w:rsidR="00001976" w:rsidRPr="00DE76D4" w:rsidRDefault="00001976" w:rsidP="000847D9">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001976" w:rsidRDefault="00001976" w:rsidP="000847D9">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001976" w:rsidRPr="007902E4" w:rsidRDefault="00001976" w:rsidP="00001976">
      <w:pPr>
        <w:spacing w:after="0" w:line="240" w:lineRule="auto"/>
        <w:ind w:left="502"/>
        <w:jc w:val="both"/>
        <w:rPr>
          <w:rFonts w:ascii="Tahoma" w:eastAsia="Calibri" w:hAnsi="Tahoma" w:cs="Tahoma"/>
          <w:color w:val="000000"/>
          <w:sz w:val="20"/>
          <w:szCs w:val="20"/>
        </w:rPr>
      </w:pPr>
    </w:p>
    <w:p w:rsidR="00001976" w:rsidRPr="00DE76D4" w:rsidRDefault="00001976" w:rsidP="0000197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w:t>
      </w:r>
      <w:r>
        <w:rPr>
          <w:rFonts w:ascii="Tahoma" w:eastAsia="Calibri" w:hAnsi="Tahoma" w:cs="Tahoma"/>
          <w:b/>
          <w:color w:val="000000"/>
          <w:sz w:val="20"/>
          <w:szCs w:val="20"/>
          <w:highlight w:val="lightGray"/>
          <w:u w:val="single"/>
        </w:rPr>
        <w:t>I</w:t>
      </w:r>
      <w:r w:rsidRPr="00675766">
        <w:rPr>
          <w:rFonts w:ascii="Tahoma" w:eastAsia="Calibri" w:hAnsi="Tahoma" w:cs="Tahoma"/>
          <w:b/>
          <w:color w:val="000000"/>
          <w:sz w:val="20"/>
          <w:szCs w:val="20"/>
          <w:highlight w:val="lightGray"/>
          <w:u w:val="single"/>
        </w:rPr>
        <w:t>. Opis sposobu przygotowywania ofert.</w:t>
      </w:r>
    </w:p>
    <w:p w:rsidR="00001976" w:rsidRPr="00DE76D4" w:rsidRDefault="00001976" w:rsidP="000847D9">
      <w:pPr>
        <w:numPr>
          <w:ilvl w:val="0"/>
          <w:numId w:val="5"/>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001976" w:rsidRPr="00DE76D4" w:rsidRDefault="00001976" w:rsidP="000847D9">
      <w:pPr>
        <w:numPr>
          <w:ilvl w:val="0"/>
          <w:numId w:val="5"/>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Dokumenty sporządzone w języku obcym są składane wraz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z tłumaczeniem na język polski, poświadczonym przez wykonawcę. </w:t>
      </w:r>
    </w:p>
    <w:p w:rsidR="00001976" w:rsidRPr="00DE76D4" w:rsidRDefault="00001976" w:rsidP="000847D9">
      <w:pPr>
        <w:numPr>
          <w:ilvl w:val="0"/>
          <w:numId w:val="5"/>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001976" w:rsidRPr="003E588C" w:rsidRDefault="00001976" w:rsidP="000847D9">
      <w:pPr>
        <w:numPr>
          <w:ilvl w:val="0"/>
          <w:numId w:val="5"/>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Pr>
          <w:rFonts w:ascii="Tahoma" w:eastAsia="Calibri" w:hAnsi="Tahoma" w:cs="Tahoma"/>
          <w:b/>
          <w:color w:val="000000"/>
          <w:sz w:val="20"/>
          <w:szCs w:val="20"/>
        </w:rPr>
        <w:t xml:space="preserve">na </w:t>
      </w:r>
      <w:r w:rsidRPr="00DE76D4">
        <w:rPr>
          <w:rFonts w:ascii="Tahoma" w:eastAsia="Calibri" w:hAnsi="Tahoma" w:cs="Tahoma"/>
          <w:b/>
          <w:color w:val="000000"/>
          <w:sz w:val="20"/>
          <w:szCs w:val="20"/>
        </w:rPr>
        <w:t xml:space="preserve"> </w:t>
      </w:r>
      <w:r w:rsidRPr="003E588C">
        <w:rPr>
          <w:rFonts w:ascii="Tahoma" w:eastAsia="Calibri" w:hAnsi="Tahoma" w:cs="Tahoma"/>
          <w:b/>
          <w:color w:val="000000"/>
          <w:sz w:val="20"/>
          <w:szCs w:val="20"/>
        </w:rPr>
        <w:t>każdej   stronie</w:t>
      </w:r>
      <w:r w:rsidRPr="003E588C">
        <w:rPr>
          <w:rFonts w:ascii="Tahoma" w:eastAsia="Calibri" w:hAnsi="Tahoma" w:cs="Tahoma"/>
          <w:color w:val="000000"/>
          <w:sz w:val="20"/>
          <w:szCs w:val="20"/>
        </w:rPr>
        <w:t xml:space="preserve"> przez Wykonawcę lub upoważnionego przedstawiciela Wykonawcy. </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001976" w:rsidRPr="00DE76D4" w:rsidRDefault="00001976" w:rsidP="000847D9">
      <w:pPr>
        <w:numPr>
          <w:ilvl w:val="0"/>
          <w:numId w:val="5"/>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001976" w:rsidRPr="007902E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w:t>
      </w:r>
      <w:r w:rsidR="00C336B6">
        <w:rPr>
          <w:rFonts w:ascii="Tahoma" w:eastAsia="Calibri" w:hAnsi="Tahoma" w:cs="Tahoma"/>
          <w:color w:val="000000"/>
          <w:sz w:val="20"/>
          <w:szCs w:val="20"/>
        </w:rPr>
        <w:t>ien zamieścić ofertę w kopercie (w przypadku składania oferty pisemnie),</w:t>
      </w:r>
      <w:r w:rsidRPr="00DE76D4">
        <w:rPr>
          <w:rFonts w:ascii="Tahoma" w:eastAsia="Calibri" w:hAnsi="Tahoma" w:cs="Tahoma"/>
          <w:color w:val="000000"/>
          <w:sz w:val="20"/>
          <w:szCs w:val="20"/>
        </w:rPr>
        <w:t xml:space="preserve"> która będzie zaadresowana do Zamawiającego na adres podany na wstępie oraz będzie posiadać oznaczenia:</w:t>
      </w:r>
    </w:p>
    <w:p w:rsidR="00001976" w:rsidRDefault="00001976" w:rsidP="00001976">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C336B6" w:rsidRPr="00DE76D4" w:rsidRDefault="00C336B6" w:rsidP="00001976">
      <w:pPr>
        <w:spacing w:after="0" w:line="240" w:lineRule="auto"/>
        <w:jc w:val="center"/>
        <w:rPr>
          <w:rFonts w:ascii="Tahoma" w:eastAsia="Calibri" w:hAnsi="Tahoma" w:cs="Tahoma"/>
          <w:b/>
          <w:color w:val="000000"/>
          <w:sz w:val="20"/>
          <w:szCs w:val="20"/>
        </w:rPr>
      </w:pPr>
    </w:p>
    <w:p w:rsidR="00001976" w:rsidRPr="00C336B6" w:rsidRDefault="00001976" w:rsidP="00C336B6">
      <w:pPr>
        <w:autoSpaceDE w:val="0"/>
        <w:autoSpaceDN w:val="0"/>
        <w:adjustRightInd w:val="0"/>
        <w:spacing w:after="0"/>
        <w:jc w:val="center"/>
        <w:rPr>
          <w:rFonts w:ascii="Tahoma" w:eastAsia="Times New Roman" w:hAnsi="Tahoma" w:cs="Tahoma"/>
          <w:b/>
          <w:bCs/>
          <w:sz w:val="20"/>
          <w:szCs w:val="20"/>
          <w:lang w:eastAsia="pl-PL"/>
        </w:rPr>
      </w:pPr>
      <w:r w:rsidRPr="00C336B6">
        <w:rPr>
          <w:rFonts w:ascii="Tahoma" w:eastAsia="Times New Roman" w:hAnsi="Tahoma" w:cs="Tahoma"/>
          <w:b/>
          <w:bCs/>
          <w:sz w:val="20"/>
          <w:szCs w:val="20"/>
          <w:lang w:eastAsia="pl-PL"/>
        </w:rPr>
        <w:t>„</w:t>
      </w:r>
      <w:r w:rsidR="00C336B6" w:rsidRPr="00C336B6">
        <w:rPr>
          <w:rFonts w:ascii="Tahoma" w:eastAsia="Calibri" w:hAnsi="Tahoma" w:cs="Tahoma"/>
          <w:b/>
          <w:bCs/>
          <w:sz w:val="20"/>
          <w:szCs w:val="20"/>
        </w:rPr>
        <w:t xml:space="preserve">Opracowanie bazy danych indywidualnych </w:t>
      </w:r>
      <w:r w:rsidR="00C336B6">
        <w:rPr>
          <w:rFonts w:ascii="Tahoma" w:eastAsia="Calibri" w:hAnsi="Tahoma" w:cs="Tahoma"/>
          <w:b/>
          <w:bCs/>
          <w:sz w:val="20"/>
          <w:szCs w:val="20"/>
        </w:rPr>
        <w:t>ź</w:t>
      </w:r>
      <w:r w:rsidR="00C336B6" w:rsidRPr="00C336B6">
        <w:rPr>
          <w:rFonts w:ascii="Tahoma" w:eastAsia="Calibri" w:hAnsi="Tahoma" w:cs="Tahoma"/>
          <w:b/>
          <w:bCs/>
          <w:sz w:val="20"/>
          <w:szCs w:val="20"/>
        </w:rPr>
        <w:t>ródeł ciepła w oparciu o przeprowadzenie inwentaryzacji indywidualnych źródeł ciepła na terenie gminy Wyszków</w:t>
      </w:r>
      <w:r w:rsidRPr="00C336B6">
        <w:rPr>
          <w:rFonts w:ascii="Tahoma" w:eastAsia="Times New Roman" w:hAnsi="Tahoma" w:cs="Tahoma"/>
          <w:b/>
          <w:bCs/>
          <w:sz w:val="20"/>
          <w:szCs w:val="20"/>
          <w:lang w:eastAsia="pl-PL"/>
        </w:rPr>
        <w:t>”</w:t>
      </w:r>
    </w:p>
    <w:p w:rsidR="00001976" w:rsidRPr="00DE76D4" w:rsidRDefault="00001976" w:rsidP="00C336B6">
      <w:pPr>
        <w:spacing w:after="0"/>
        <w:jc w:val="center"/>
        <w:rPr>
          <w:rFonts w:ascii="Tahoma" w:eastAsia="Calibri" w:hAnsi="Tahoma" w:cs="Tahoma"/>
          <w:b/>
          <w:color w:val="000000"/>
          <w:sz w:val="20"/>
          <w:szCs w:val="20"/>
        </w:rPr>
      </w:pPr>
      <w:r w:rsidRPr="00C336B6">
        <w:rPr>
          <w:rFonts w:ascii="Tahoma" w:eastAsia="Calibri" w:hAnsi="Tahoma" w:cs="Tahoma"/>
          <w:color w:val="000000"/>
          <w:sz w:val="20"/>
          <w:szCs w:val="20"/>
        </w:rPr>
        <w:t>Nie otwierać przed</w:t>
      </w:r>
      <w:r w:rsidRPr="00DE76D4">
        <w:rPr>
          <w:rFonts w:ascii="Tahoma" w:eastAsia="Calibri" w:hAnsi="Tahoma" w:cs="Tahoma"/>
          <w:b/>
          <w:color w:val="000000"/>
          <w:sz w:val="20"/>
          <w:szCs w:val="20"/>
        </w:rPr>
        <w:t xml:space="preserve">  </w:t>
      </w:r>
      <w:r w:rsidR="00C336B6">
        <w:rPr>
          <w:rFonts w:ascii="Tahoma" w:eastAsia="Calibri" w:hAnsi="Tahoma" w:cs="Tahoma"/>
          <w:b/>
          <w:color w:val="000000"/>
          <w:sz w:val="20"/>
          <w:szCs w:val="20"/>
        </w:rPr>
        <w:t>16-06</w:t>
      </w:r>
      <w:r>
        <w:rPr>
          <w:rFonts w:ascii="Tahoma" w:eastAsia="Calibri" w:hAnsi="Tahoma" w:cs="Tahoma"/>
          <w:b/>
          <w:color w:val="000000"/>
          <w:sz w:val="20"/>
          <w:szCs w:val="20"/>
        </w:rPr>
        <w:t xml:space="preserve">-2020 r. </w:t>
      </w:r>
      <w:r w:rsidRPr="00DE76D4">
        <w:rPr>
          <w:rFonts w:ascii="Tahoma" w:eastAsia="Calibri" w:hAnsi="Tahoma" w:cs="Tahoma"/>
          <w:b/>
          <w:color w:val="000000"/>
          <w:sz w:val="20"/>
          <w:szCs w:val="20"/>
        </w:rPr>
        <w:t xml:space="preserve">godz. </w:t>
      </w:r>
      <w:r>
        <w:rPr>
          <w:rFonts w:ascii="Tahoma" w:eastAsia="Calibri" w:hAnsi="Tahoma" w:cs="Tahoma"/>
          <w:b/>
          <w:color w:val="000000"/>
          <w:sz w:val="20"/>
          <w:szCs w:val="20"/>
        </w:rPr>
        <w:t>11</w:t>
      </w:r>
      <w:r w:rsidRPr="00DE76D4">
        <w:rPr>
          <w:rFonts w:ascii="Tahoma" w:eastAsia="Calibri" w:hAnsi="Tahoma" w:cs="Tahoma"/>
          <w:b/>
          <w:color w:val="000000"/>
          <w:sz w:val="20"/>
          <w:szCs w:val="20"/>
        </w:rPr>
        <w:t>.00</w:t>
      </w:r>
    </w:p>
    <w:p w:rsidR="00001976" w:rsidRDefault="00001976" w:rsidP="00C336B6">
      <w:pPr>
        <w:spacing w:after="0"/>
        <w:jc w:val="center"/>
        <w:rPr>
          <w:rFonts w:ascii="Tahoma" w:eastAsia="Calibri" w:hAnsi="Tahoma" w:cs="Tahoma"/>
          <w:b/>
          <w:color w:val="000000"/>
          <w:sz w:val="20"/>
          <w:szCs w:val="20"/>
        </w:rPr>
      </w:pPr>
      <w:r>
        <w:rPr>
          <w:rFonts w:ascii="Tahoma" w:eastAsia="Calibri" w:hAnsi="Tahoma" w:cs="Tahoma"/>
          <w:b/>
          <w:color w:val="000000"/>
          <w:sz w:val="20"/>
          <w:szCs w:val="20"/>
        </w:rPr>
        <w:t>PRZETARG NIEOGRANICZONY</w:t>
      </w:r>
    </w:p>
    <w:p w:rsidR="00C336B6" w:rsidRPr="00DE76D4" w:rsidRDefault="00C336B6" w:rsidP="00001976">
      <w:pPr>
        <w:spacing w:after="0" w:line="240" w:lineRule="auto"/>
        <w:jc w:val="center"/>
        <w:rPr>
          <w:rFonts w:ascii="Tahoma" w:eastAsia="Calibri" w:hAnsi="Tahoma" w:cs="Tahoma"/>
          <w:b/>
          <w:color w:val="000000"/>
          <w:sz w:val="20"/>
          <w:szCs w:val="20"/>
        </w:rPr>
      </w:pPr>
    </w:p>
    <w:p w:rsidR="00001976" w:rsidRPr="00DE76D4" w:rsidRDefault="00001976" w:rsidP="000847D9">
      <w:pPr>
        <w:pStyle w:val="Akapitzlist"/>
        <w:numPr>
          <w:ilvl w:val="0"/>
          <w:numId w:val="5"/>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pkt  XII  </w:t>
      </w:r>
      <w:r w:rsidRPr="00DE76D4">
        <w:rPr>
          <w:rFonts w:ascii="Tahoma" w:eastAsia="Calibri" w:hAnsi="Tahoma" w:cs="Tahoma"/>
          <w:color w:val="000000"/>
          <w:sz w:val="20"/>
          <w:szCs w:val="20"/>
        </w:rPr>
        <w:t>SIWZ.</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001976" w:rsidRPr="00DE76D4"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001976" w:rsidRDefault="00001976" w:rsidP="000847D9">
      <w:pPr>
        <w:numPr>
          <w:ilvl w:val="0"/>
          <w:numId w:val="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001976" w:rsidRPr="00C709EE" w:rsidRDefault="00001976" w:rsidP="000847D9">
      <w:pPr>
        <w:numPr>
          <w:ilvl w:val="0"/>
          <w:numId w:val="5"/>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01976" w:rsidRPr="00DE76D4" w:rsidRDefault="00001976" w:rsidP="00001976">
      <w:pPr>
        <w:spacing w:after="0" w:line="240" w:lineRule="auto"/>
        <w:jc w:val="both"/>
        <w:rPr>
          <w:rFonts w:ascii="Tahoma" w:eastAsia="Calibri" w:hAnsi="Tahoma" w:cs="Tahoma"/>
          <w:color w:val="000000"/>
          <w:sz w:val="20"/>
          <w:szCs w:val="20"/>
        </w:rPr>
      </w:pPr>
    </w:p>
    <w:p w:rsidR="00001976" w:rsidRPr="007902E4" w:rsidRDefault="00001976" w:rsidP="0000197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w:t>
      </w:r>
      <w:r>
        <w:rPr>
          <w:rFonts w:ascii="Tahoma" w:eastAsia="Calibri" w:hAnsi="Tahoma" w:cs="Tahoma"/>
          <w:b/>
          <w:color w:val="000000"/>
          <w:sz w:val="20"/>
          <w:szCs w:val="20"/>
          <w:u w:val="single"/>
        </w:rPr>
        <w:t>I</w:t>
      </w:r>
      <w:r w:rsidRPr="000D30B4">
        <w:rPr>
          <w:rFonts w:ascii="Tahoma" w:eastAsia="Calibri" w:hAnsi="Tahoma" w:cs="Tahoma"/>
          <w:b/>
          <w:color w:val="000000"/>
          <w:sz w:val="20"/>
          <w:szCs w:val="20"/>
          <w:u w:val="single"/>
        </w:rPr>
        <w:t>. Miejsce i term</w:t>
      </w:r>
      <w:r>
        <w:rPr>
          <w:rFonts w:ascii="Tahoma" w:eastAsia="Calibri" w:hAnsi="Tahoma" w:cs="Tahoma"/>
          <w:b/>
          <w:color w:val="000000"/>
          <w:sz w:val="20"/>
          <w:szCs w:val="20"/>
          <w:u w:val="single"/>
        </w:rPr>
        <w:t>in  składania i otwarcia ofert.</w:t>
      </w:r>
    </w:p>
    <w:p w:rsidR="00C336B6" w:rsidRPr="003E5EF9" w:rsidRDefault="00C336B6" w:rsidP="000847D9">
      <w:pPr>
        <w:pStyle w:val="Akapitzlist"/>
        <w:numPr>
          <w:ilvl w:val="0"/>
          <w:numId w:val="8"/>
        </w:numPr>
        <w:suppressAutoHyphens/>
        <w:spacing w:after="0"/>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Oferty należy złożyć:</w:t>
      </w:r>
    </w:p>
    <w:p w:rsidR="00C336B6" w:rsidRPr="00C336B6" w:rsidRDefault="00C336B6" w:rsidP="000847D9">
      <w:pPr>
        <w:pStyle w:val="Akapitzlist"/>
        <w:numPr>
          <w:ilvl w:val="1"/>
          <w:numId w:val="28"/>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pisemnie </w:t>
      </w:r>
      <w:r w:rsidRPr="003E5EF9">
        <w:rPr>
          <w:rFonts w:ascii="Tahoma" w:eastAsia="Times New Roman" w:hAnsi="Tahoma" w:cs="Tahoma"/>
          <w:color w:val="000000"/>
          <w:sz w:val="20"/>
          <w:szCs w:val="20"/>
          <w:lang w:eastAsia="ar-SA"/>
        </w:rPr>
        <w:t>na adres Zamawiającego</w:t>
      </w:r>
      <w:r w:rsidRPr="000D30B4">
        <w:rPr>
          <w:rFonts w:ascii="Tahoma" w:eastAsia="Times New Roman" w:hAnsi="Tahoma" w:cs="Tahoma"/>
          <w:b/>
          <w:color w:val="000000"/>
          <w:sz w:val="20"/>
          <w:szCs w:val="20"/>
          <w:lang w:eastAsia="ar-SA"/>
        </w:rPr>
        <w:t xml:space="preserve"> </w:t>
      </w:r>
      <w:r w:rsidRPr="00C336B6">
        <w:rPr>
          <w:rFonts w:ascii="Tahoma" w:eastAsia="Times New Roman" w:hAnsi="Tahoma" w:cs="Tahoma"/>
          <w:color w:val="000000"/>
          <w:sz w:val="20"/>
          <w:szCs w:val="20"/>
          <w:lang w:eastAsia="ar-SA"/>
        </w:rPr>
        <w:t>ul. Aleja Róż 2, 07-200 Wyszków</w:t>
      </w:r>
    </w:p>
    <w:p w:rsidR="00A379E9" w:rsidRDefault="00C336B6" w:rsidP="000847D9">
      <w:pPr>
        <w:pStyle w:val="Akapitzlist"/>
        <w:numPr>
          <w:ilvl w:val="0"/>
          <w:numId w:val="28"/>
        </w:numPr>
        <w:suppressAutoHyphens/>
        <w:spacing w:after="0"/>
        <w:ind w:firstLine="414"/>
        <w:jc w:val="both"/>
        <w:rPr>
          <w:rFonts w:ascii="Tahoma" w:hAnsi="Tahoma" w:cs="Tahoma"/>
          <w:sz w:val="18"/>
          <w:szCs w:val="18"/>
        </w:rPr>
      </w:pPr>
      <w:r w:rsidRPr="00C336B6">
        <w:rPr>
          <w:rFonts w:ascii="Tahoma" w:eastAsia="Times New Roman" w:hAnsi="Tahoma" w:cs="Tahoma"/>
          <w:b/>
          <w:color w:val="000000"/>
          <w:sz w:val="20"/>
          <w:szCs w:val="20"/>
          <w:lang w:eastAsia="ar-SA"/>
        </w:rPr>
        <w:t xml:space="preserve">elektronicznie- </w:t>
      </w:r>
      <w:r w:rsidRPr="00C336B6">
        <w:rPr>
          <w:rFonts w:ascii="Tahoma" w:hAnsi="Tahoma" w:cs="Tahoma"/>
          <w:b/>
          <w:sz w:val="18"/>
          <w:szCs w:val="18"/>
        </w:rPr>
        <w:t>e-</w:t>
      </w:r>
      <w:proofErr w:type="spellStart"/>
      <w:r w:rsidRPr="00C336B6">
        <w:rPr>
          <w:rFonts w:ascii="Tahoma" w:hAnsi="Tahoma" w:cs="Tahoma"/>
          <w:b/>
          <w:sz w:val="18"/>
          <w:szCs w:val="18"/>
        </w:rPr>
        <w:t>puap</w:t>
      </w:r>
      <w:proofErr w:type="spellEnd"/>
      <w:r w:rsidRPr="00C336B6">
        <w:rPr>
          <w:rFonts w:ascii="Tahoma" w:hAnsi="Tahoma" w:cs="Tahoma"/>
          <w:b/>
          <w:sz w:val="18"/>
          <w:szCs w:val="18"/>
        </w:rPr>
        <w:t xml:space="preserve"> Urząd Miejski /5f95b8iqqn/skrytka</w:t>
      </w:r>
      <w:r w:rsidRPr="00C336B6">
        <w:rPr>
          <w:rFonts w:ascii="Tahoma" w:hAnsi="Tahoma" w:cs="Tahoma"/>
          <w:sz w:val="18"/>
          <w:szCs w:val="18"/>
        </w:rPr>
        <w:t xml:space="preserve"> lub poprzez Platformę </w:t>
      </w:r>
      <w:r w:rsidR="00A379E9">
        <w:rPr>
          <w:rFonts w:ascii="Tahoma" w:hAnsi="Tahoma" w:cs="Tahoma"/>
          <w:sz w:val="18"/>
          <w:szCs w:val="18"/>
        </w:rPr>
        <w:t xml:space="preserve">                  </w:t>
      </w:r>
    </w:p>
    <w:p w:rsidR="00C336B6" w:rsidRPr="00A379E9" w:rsidRDefault="00A379E9" w:rsidP="00A379E9">
      <w:pPr>
        <w:pStyle w:val="Akapitzlist"/>
        <w:suppressAutoHyphens/>
        <w:spacing w:after="0"/>
        <w:ind w:left="1134"/>
        <w:jc w:val="both"/>
        <w:rPr>
          <w:rFonts w:ascii="Tahoma" w:hAnsi="Tahoma" w:cs="Tahoma"/>
          <w:sz w:val="18"/>
          <w:szCs w:val="18"/>
        </w:rPr>
      </w:pPr>
      <w:r>
        <w:rPr>
          <w:rFonts w:ascii="Tahoma" w:eastAsia="Times New Roman" w:hAnsi="Tahoma" w:cs="Tahoma"/>
          <w:b/>
          <w:color w:val="000000"/>
          <w:sz w:val="20"/>
          <w:szCs w:val="20"/>
          <w:lang w:eastAsia="ar-SA"/>
        </w:rPr>
        <w:t xml:space="preserve">     </w:t>
      </w:r>
      <w:r w:rsidR="00C336B6" w:rsidRPr="00C336B6">
        <w:rPr>
          <w:rFonts w:ascii="Tahoma" w:hAnsi="Tahoma" w:cs="Tahoma"/>
          <w:sz w:val="18"/>
          <w:szCs w:val="18"/>
        </w:rPr>
        <w:t>e-</w:t>
      </w:r>
      <w:r>
        <w:rPr>
          <w:rFonts w:ascii="Tahoma" w:hAnsi="Tahoma" w:cs="Tahoma"/>
          <w:sz w:val="18"/>
          <w:szCs w:val="18"/>
        </w:rPr>
        <w:t xml:space="preserve">  </w:t>
      </w:r>
      <w:r w:rsidR="00C336B6" w:rsidRPr="00A379E9">
        <w:rPr>
          <w:rFonts w:ascii="Tahoma" w:hAnsi="Tahoma" w:cs="Tahoma"/>
          <w:sz w:val="18"/>
          <w:szCs w:val="18"/>
        </w:rPr>
        <w:t>usługi na Portalu Urzędu Zamówień Publicznych.</w:t>
      </w:r>
    </w:p>
    <w:p w:rsidR="00C336B6" w:rsidRDefault="00C336B6" w:rsidP="00A379E9">
      <w:pPr>
        <w:pStyle w:val="Akapitzlist"/>
        <w:suppressAutoHyphens/>
        <w:spacing w:after="0"/>
        <w:ind w:firstLine="698"/>
        <w:rPr>
          <w:rFonts w:ascii="Tahoma" w:eastAsia="Times New Roman" w:hAnsi="Tahoma" w:cs="Tahoma"/>
          <w:b/>
          <w:color w:val="000000"/>
          <w:sz w:val="20"/>
          <w:szCs w:val="20"/>
          <w:u w:val="single"/>
          <w:lang w:eastAsia="ar-SA"/>
        </w:rPr>
      </w:pPr>
      <w:r w:rsidRPr="000D30B4">
        <w:rPr>
          <w:rFonts w:ascii="Tahoma" w:eastAsia="Times New Roman" w:hAnsi="Tahoma" w:cs="Tahoma"/>
          <w:color w:val="000000"/>
          <w:sz w:val="20"/>
          <w:szCs w:val="20"/>
          <w:lang w:eastAsia="ar-SA"/>
        </w:rPr>
        <w:t xml:space="preserve">w terminie do dnia </w:t>
      </w:r>
      <w:r w:rsidR="00A379E9">
        <w:rPr>
          <w:rFonts w:ascii="Tahoma" w:eastAsia="Times New Roman" w:hAnsi="Tahoma" w:cs="Tahoma"/>
          <w:b/>
          <w:color w:val="000000"/>
          <w:sz w:val="20"/>
          <w:szCs w:val="20"/>
          <w:u w:val="single"/>
          <w:lang w:eastAsia="ar-SA"/>
        </w:rPr>
        <w:t>16-06</w:t>
      </w:r>
      <w:r>
        <w:rPr>
          <w:rFonts w:ascii="Tahoma" w:eastAsia="Times New Roman" w:hAnsi="Tahoma" w:cs="Tahoma"/>
          <w:b/>
          <w:color w:val="000000"/>
          <w:sz w:val="20"/>
          <w:szCs w:val="20"/>
          <w:u w:val="single"/>
          <w:lang w:eastAsia="ar-SA"/>
        </w:rPr>
        <w:t>-2020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00A379E9">
        <w:rPr>
          <w:rFonts w:ascii="Tahoma" w:eastAsia="Times New Roman" w:hAnsi="Tahoma" w:cs="Tahoma"/>
          <w:b/>
          <w:color w:val="000000"/>
          <w:sz w:val="20"/>
          <w:szCs w:val="20"/>
          <w:u w:val="single"/>
          <w:lang w:eastAsia="ar-SA"/>
        </w:rPr>
        <w:t>00</w:t>
      </w:r>
    </w:p>
    <w:p w:rsidR="00A379E9" w:rsidRPr="000D30B4" w:rsidRDefault="00A379E9" w:rsidP="00A379E9">
      <w:pPr>
        <w:pStyle w:val="Akapitzlist"/>
        <w:suppressAutoHyphens/>
        <w:spacing w:after="0"/>
        <w:rPr>
          <w:rFonts w:ascii="Tahoma" w:eastAsia="Times New Roman" w:hAnsi="Tahoma" w:cs="Tahoma"/>
          <w:color w:val="000000"/>
          <w:sz w:val="20"/>
          <w:szCs w:val="20"/>
          <w:lang w:eastAsia="ar-SA"/>
        </w:rPr>
      </w:pPr>
    </w:p>
    <w:p w:rsidR="00C336B6" w:rsidRPr="00A379E9" w:rsidRDefault="00A379E9" w:rsidP="00A379E9">
      <w:pPr>
        <w:suppressAutoHyphens/>
        <w:spacing w:after="0"/>
        <w:ind w:firstLine="426"/>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2. </w:t>
      </w:r>
      <w:r w:rsidR="00C336B6" w:rsidRPr="00A379E9">
        <w:rPr>
          <w:rFonts w:ascii="Tahoma" w:eastAsia="Times New Roman" w:hAnsi="Tahoma" w:cs="Tahoma"/>
          <w:color w:val="000000"/>
          <w:sz w:val="20"/>
          <w:szCs w:val="20"/>
          <w:lang w:eastAsia="ar-SA"/>
        </w:rPr>
        <w:t xml:space="preserve">Otwarcie ofert nastąpi w siedzibie Zamawiającego  </w:t>
      </w:r>
      <w:r w:rsidR="00C336B6" w:rsidRPr="00A379E9">
        <w:rPr>
          <w:rFonts w:ascii="Tahoma" w:eastAsia="Times New Roman" w:hAnsi="Tahoma" w:cs="Tahoma"/>
          <w:b/>
          <w:color w:val="000000"/>
          <w:sz w:val="20"/>
          <w:szCs w:val="20"/>
          <w:u w:val="single"/>
          <w:lang w:eastAsia="ar-SA"/>
        </w:rPr>
        <w:t xml:space="preserve">w dniu  </w:t>
      </w:r>
      <w:r w:rsidRPr="00A379E9">
        <w:rPr>
          <w:rFonts w:ascii="Tahoma" w:eastAsia="Times New Roman" w:hAnsi="Tahoma" w:cs="Tahoma"/>
          <w:b/>
          <w:color w:val="000000"/>
          <w:sz w:val="20"/>
          <w:szCs w:val="20"/>
          <w:u w:val="single"/>
          <w:lang w:eastAsia="ar-SA"/>
        </w:rPr>
        <w:t>16-06</w:t>
      </w:r>
      <w:r w:rsidR="00C336B6" w:rsidRPr="00A379E9">
        <w:rPr>
          <w:rFonts w:ascii="Tahoma" w:eastAsia="Times New Roman" w:hAnsi="Tahoma" w:cs="Tahoma"/>
          <w:b/>
          <w:color w:val="000000"/>
          <w:sz w:val="20"/>
          <w:szCs w:val="20"/>
          <w:u w:val="single"/>
          <w:lang w:eastAsia="ar-SA"/>
        </w:rPr>
        <w:t>-2020 r.,  godz.11:05</w:t>
      </w:r>
    </w:p>
    <w:p w:rsidR="00C336B6" w:rsidRPr="000D30B4" w:rsidRDefault="00C336B6" w:rsidP="00C336B6">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5"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C336B6" w:rsidRPr="000D30B4" w:rsidRDefault="00C336B6" w:rsidP="00C336B6">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w:t>
      </w:r>
      <w:r>
        <w:rPr>
          <w:rFonts w:ascii="Tahoma" w:eastAsia="Times New Roman" w:hAnsi="Tahoma" w:cs="Tahoma"/>
          <w:color w:val="000000"/>
          <w:sz w:val="20"/>
          <w:szCs w:val="20"/>
          <w:lang w:eastAsia="ar-SA"/>
        </w:rPr>
        <w:t>ę</w:t>
      </w:r>
      <w:r w:rsidRPr="000D30B4">
        <w:rPr>
          <w:rFonts w:ascii="Tahoma" w:eastAsia="Times New Roman" w:hAnsi="Tahoma" w:cs="Tahoma"/>
          <w:color w:val="000000"/>
          <w:sz w:val="20"/>
          <w:szCs w:val="20"/>
          <w:lang w:eastAsia="ar-SA"/>
        </w:rPr>
        <w:t>, którą zamierza przeznaczyć na sfinansowanie zamówienia;</w:t>
      </w:r>
    </w:p>
    <w:p w:rsidR="00C336B6" w:rsidRPr="000D30B4" w:rsidRDefault="00C336B6" w:rsidP="00C336B6">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C336B6" w:rsidRPr="00B41773" w:rsidRDefault="00C336B6" w:rsidP="00C336B6">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001976" w:rsidRPr="0091173C" w:rsidRDefault="00001976" w:rsidP="0000197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IV</w:t>
      </w:r>
      <w:r w:rsidRPr="000D30B4">
        <w:rPr>
          <w:rFonts w:ascii="Tahoma" w:eastAsia="Calibri" w:hAnsi="Tahoma" w:cs="Tahoma"/>
          <w:b/>
          <w:color w:val="000000"/>
          <w:sz w:val="20"/>
          <w:szCs w:val="20"/>
          <w:u w:val="single"/>
        </w:rPr>
        <w:t>. Opis s</w:t>
      </w:r>
      <w:r>
        <w:rPr>
          <w:rFonts w:ascii="Tahoma" w:eastAsia="Calibri" w:hAnsi="Tahoma" w:cs="Tahoma"/>
          <w:b/>
          <w:color w:val="000000"/>
          <w:sz w:val="20"/>
          <w:szCs w:val="20"/>
          <w:u w:val="single"/>
        </w:rPr>
        <w:t>posobu obliczenia ceny</w:t>
      </w:r>
    </w:p>
    <w:p w:rsidR="00001976" w:rsidRPr="00916ADA" w:rsidRDefault="00001976" w:rsidP="000847D9">
      <w:pPr>
        <w:pStyle w:val="Akapitzlist"/>
        <w:numPr>
          <w:ilvl w:val="3"/>
          <w:numId w:val="17"/>
        </w:numPr>
        <w:tabs>
          <w:tab w:val="left" w:pos="426"/>
        </w:tabs>
        <w:spacing w:line="260" w:lineRule="atLeast"/>
        <w:ind w:hanging="3164"/>
        <w:jc w:val="both"/>
        <w:rPr>
          <w:rFonts w:ascii="Tahoma" w:hAnsi="Tahoma" w:cs="Tahoma"/>
          <w:sz w:val="20"/>
          <w:szCs w:val="20"/>
        </w:rPr>
      </w:pPr>
      <w:r w:rsidRPr="00916ADA">
        <w:rPr>
          <w:rFonts w:ascii="Tahoma" w:hAnsi="Tahoma" w:cs="Tahoma"/>
          <w:sz w:val="20"/>
          <w:szCs w:val="20"/>
        </w:rPr>
        <w:t>Za wykonanie u</w:t>
      </w:r>
      <w:r>
        <w:rPr>
          <w:rFonts w:ascii="Tahoma" w:hAnsi="Tahoma" w:cs="Tahoma"/>
          <w:sz w:val="20"/>
          <w:szCs w:val="20"/>
        </w:rPr>
        <w:t>sługi obowiązuje kosztorysowa</w:t>
      </w:r>
      <w:r w:rsidRPr="00916ADA">
        <w:rPr>
          <w:rFonts w:ascii="Tahoma" w:hAnsi="Tahoma" w:cs="Tahoma"/>
          <w:sz w:val="20"/>
          <w:szCs w:val="20"/>
        </w:rPr>
        <w:t>.</w:t>
      </w:r>
    </w:p>
    <w:p w:rsidR="00001976" w:rsidRPr="00916ADA" w:rsidRDefault="00001976" w:rsidP="000847D9">
      <w:pPr>
        <w:pStyle w:val="Akapitzlist"/>
        <w:numPr>
          <w:ilvl w:val="3"/>
          <w:numId w:val="17"/>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Zakres usług, który jest podstawą do określenia ceny musi być zgodny z zakresem określonym            w specyfikacji istotnych warunków zamówienia.</w:t>
      </w:r>
    </w:p>
    <w:p w:rsidR="00001976" w:rsidRPr="00916ADA" w:rsidRDefault="00001976" w:rsidP="000847D9">
      <w:pPr>
        <w:pStyle w:val="Akapitzlist"/>
        <w:numPr>
          <w:ilvl w:val="3"/>
          <w:numId w:val="17"/>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Cena winna być określona przez Wykonawcę z uwzględnieniem ewentualnych upustów jakie Wykonawca przewiduje.</w:t>
      </w:r>
    </w:p>
    <w:p w:rsidR="00001976" w:rsidRPr="00916ADA" w:rsidRDefault="00001976" w:rsidP="000847D9">
      <w:pPr>
        <w:pStyle w:val="Akapitzlist"/>
        <w:numPr>
          <w:ilvl w:val="3"/>
          <w:numId w:val="17"/>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Cena ofertowa stanowić będzie sumę wartości usługi. W cenie należy uwzględnić:</w:t>
      </w:r>
    </w:p>
    <w:p w:rsidR="00001976" w:rsidRPr="00916ADA" w:rsidRDefault="00001976" w:rsidP="00001976">
      <w:pPr>
        <w:pStyle w:val="Akapitzlist"/>
        <w:tabs>
          <w:tab w:val="left" w:pos="426"/>
        </w:tabs>
        <w:spacing w:line="260" w:lineRule="atLeast"/>
        <w:ind w:left="0"/>
        <w:jc w:val="both"/>
        <w:rPr>
          <w:rFonts w:ascii="Tahoma" w:hAnsi="Tahoma" w:cs="Tahoma"/>
          <w:sz w:val="20"/>
          <w:szCs w:val="20"/>
        </w:rPr>
      </w:pPr>
      <w:r w:rsidRPr="00916ADA">
        <w:rPr>
          <w:rFonts w:ascii="Tahoma" w:hAnsi="Tahoma" w:cs="Tahoma"/>
          <w:sz w:val="20"/>
          <w:szCs w:val="20"/>
        </w:rPr>
        <w:t xml:space="preserve">       - ilość pracowników przewidzianych do realizacji zamówienia,</w:t>
      </w:r>
    </w:p>
    <w:p w:rsidR="00001976" w:rsidRPr="00916ADA" w:rsidRDefault="00001976" w:rsidP="00001976">
      <w:pPr>
        <w:pStyle w:val="Akapitzlist"/>
        <w:tabs>
          <w:tab w:val="left" w:pos="426"/>
        </w:tabs>
        <w:spacing w:line="260" w:lineRule="atLeast"/>
        <w:ind w:left="0"/>
        <w:jc w:val="both"/>
        <w:rPr>
          <w:rFonts w:ascii="Tahoma" w:hAnsi="Tahoma" w:cs="Tahoma"/>
          <w:sz w:val="20"/>
          <w:szCs w:val="20"/>
        </w:rPr>
      </w:pPr>
      <w:r w:rsidRPr="00916ADA">
        <w:rPr>
          <w:rFonts w:ascii="Tahoma" w:hAnsi="Tahoma" w:cs="Tahoma"/>
          <w:sz w:val="20"/>
          <w:szCs w:val="20"/>
        </w:rPr>
        <w:t xml:space="preserve">       - wymagane godziny realizacji usługi będącej przedmiotem zamówienia,</w:t>
      </w:r>
    </w:p>
    <w:p w:rsidR="00001976" w:rsidRPr="00916ADA" w:rsidRDefault="00001976" w:rsidP="00001976">
      <w:pPr>
        <w:pStyle w:val="Akapitzlist"/>
        <w:tabs>
          <w:tab w:val="left" w:pos="426"/>
        </w:tabs>
        <w:spacing w:line="260" w:lineRule="atLeast"/>
        <w:ind w:left="0"/>
        <w:jc w:val="both"/>
        <w:rPr>
          <w:rFonts w:ascii="Tahoma" w:hAnsi="Tahoma" w:cs="Tahoma"/>
          <w:sz w:val="20"/>
          <w:szCs w:val="20"/>
        </w:rPr>
      </w:pPr>
      <w:r w:rsidRPr="00916ADA">
        <w:rPr>
          <w:rFonts w:ascii="Tahoma" w:hAnsi="Tahoma" w:cs="Tahoma"/>
          <w:sz w:val="20"/>
          <w:szCs w:val="20"/>
        </w:rPr>
        <w:t xml:space="preserve">       - koszty materiałów przewidziane do realizacji zamówienia,</w:t>
      </w:r>
    </w:p>
    <w:p w:rsidR="00001976" w:rsidRPr="00916ADA" w:rsidRDefault="00001976" w:rsidP="000847D9">
      <w:pPr>
        <w:pStyle w:val="Akapitzlist"/>
        <w:numPr>
          <w:ilvl w:val="3"/>
          <w:numId w:val="17"/>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Cena podana w ofercie stanowić będzie ostateczną cenę umowną.</w:t>
      </w:r>
    </w:p>
    <w:p w:rsidR="00001976" w:rsidRPr="00916ADA" w:rsidRDefault="00001976" w:rsidP="000847D9">
      <w:pPr>
        <w:pStyle w:val="Akapitzlist"/>
        <w:numPr>
          <w:ilvl w:val="3"/>
          <w:numId w:val="17"/>
        </w:numPr>
        <w:tabs>
          <w:tab w:val="left" w:pos="426"/>
        </w:tabs>
        <w:spacing w:line="260" w:lineRule="atLeast"/>
        <w:ind w:left="426" w:hanging="426"/>
        <w:jc w:val="both"/>
        <w:rPr>
          <w:rFonts w:ascii="Tahoma" w:hAnsi="Tahoma" w:cs="Tahoma"/>
          <w:sz w:val="20"/>
          <w:szCs w:val="20"/>
        </w:rPr>
      </w:pPr>
      <w:r w:rsidRPr="00916ADA">
        <w:rPr>
          <w:rFonts w:ascii="Tahoma" w:hAnsi="Tahoma" w:cs="Tahoma"/>
          <w:sz w:val="20"/>
          <w:szCs w:val="20"/>
        </w:rPr>
        <w:t>Cena oferty ma być wyrażona w PLN cyfrą i słownie z uwzględnieniem należnego podatku VAT.</w:t>
      </w:r>
    </w:p>
    <w:p w:rsidR="00001976" w:rsidRPr="00916ADA" w:rsidRDefault="00001976" w:rsidP="000847D9">
      <w:pPr>
        <w:pStyle w:val="Akapitzlist"/>
        <w:numPr>
          <w:ilvl w:val="3"/>
          <w:numId w:val="17"/>
        </w:numPr>
        <w:tabs>
          <w:tab w:val="left" w:pos="426"/>
        </w:tabs>
        <w:spacing w:line="260" w:lineRule="atLeast"/>
        <w:ind w:left="426" w:hanging="426"/>
        <w:jc w:val="both"/>
        <w:rPr>
          <w:rFonts w:ascii="Tahoma" w:hAnsi="Tahoma" w:cs="Tahoma"/>
          <w:sz w:val="20"/>
          <w:szCs w:val="20"/>
        </w:rPr>
      </w:pPr>
      <w:r w:rsidRPr="00916ADA">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001976" w:rsidRPr="00916ADA" w:rsidRDefault="00001976" w:rsidP="000847D9">
      <w:pPr>
        <w:pStyle w:val="Akapitzlist"/>
        <w:numPr>
          <w:ilvl w:val="3"/>
          <w:numId w:val="17"/>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Cenę oferty należy podać z dokładnością do dwóch miejsc po przecinku (zł/gr).</w:t>
      </w:r>
    </w:p>
    <w:p w:rsidR="00001976" w:rsidRPr="00916ADA" w:rsidRDefault="00001976" w:rsidP="000847D9">
      <w:pPr>
        <w:pStyle w:val="Akapitzlist"/>
        <w:numPr>
          <w:ilvl w:val="3"/>
          <w:numId w:val="17"/>
        </w:numPr>
        <w:tabs>
          <w:tab w:val="left" w:pos="426"/>
        </w:tabs>
        <w:spacing w:line="260" w:lineRule="atLeast"/>
        <w:ind w:left="426" w:hanging="426"/>
        <w:jc w:val="both"/>
        <w:rPr>
          <w:rFonts w:ascii="Tahoma" w:hAnsi="Tahoma" w:cs="Tahoma"/>
          <w:sz w:val="20"/>
          <w:szCs w:val="20"/>
        </w:rPr>
      </w:pPr>
      <w:r w:rsidRPr="00916ADA">
        <w:rPr>
          <w:rFonts w:ascii="Tahoma" w:hAnsi="Tahoma" w:cs="Tahoma"/>
          <w:sz w:val="20"/>
          <w:szCs w:val="20"/>
        </w:rPr>
        <w:t>Jeżeli w postępowaniu złożona będzie oferta</w:t>
      </w:r>
      <w:r w:rsidRPr="00916ADA">
        <w:rPr>
          <w:rFonts w:ascii="Tahoma" w:hAnsi="Tahoma" w:cs="Tahoma"/>
          <w:color w:val="000000"/>
          <w:sz w:val="20"/>
          <w:szCs w:val="20"/>
        </w:rPr>
        <w:t xml:space="preserve">, której wybór prowadziłby do powstania                          u </w:t>
      </w:r>
      <w:r w:rsidRPr="00916ADA">
        <w:rPr>
          <w:rFonts w:ascii="Tahoma" w:hAnsi="Tahoma" w:cs="Tahoma"/>
          <w:sz w:val="20"/>
          <w:szCs w:val="20"/>
        </w:rPr>
        <w:t>zamawiającego obowiązku podatkowego zgodnie z przepisami o podatku od towarów i usług, zamawiający w celu oceny takiej oferty doliczy do przedstawionej w niej ceny p</w:t>
      </w:r>
      <w:r>
        <w:rPr>
          <w:rFonts w:ascii="Tahoma" w:hAnsi="Tahoma" w:cs="Tahoma"/>
          <w:sz w:val="20"/>
          <w:szCs w:val="20"/>
        </w:rPr>
        <w:t>odatek od towarów</w:t>
      </w:r>
      <w:r w:rsidRPr="00916ADA">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916ADA">
        <w:rPr>
          <w:rFonts w:ascii="Tahoma" w:hAnsi="Tahoma" w:cs="Tahoma"/>
          <w:b/>
          <w:sz w:val="20"/>
          <w:szCs w:val="20"/>
        </w:rPr>
        <w:t xml:space="preserve"> </w:t>
      </w:r>
      <w:r>
        <w:rPr>
          <w:rFonts w:ascii="Tahoma" w:hAnsi="Tahoma" w:cs="Tahoma"/>
          <w:sz w:val="20"/>
          <w:szCs w:val="20"/>
        </w:rPr>
        <w:t>towaru/usługi, których dostawa/</w:t>
      </w:r>
      <w:r w:rsidRPr="00916ADA">
        <w:rPr>
          <w:rFonts w:ascii="Tahoma" w:hAnsi="Tahoma" w:cs="Tahoma"/>
          <w:sz w:val="20"/>
          <w:szCs w:val="20"/>
        </w:rPr>
        <w:t xml:space="preserve">świadczenie będzie prowadzić do jego powstania, oraz wskazując ich wartość bez kwoty podatku. </w:t>
      </w:r>
    </w:p>
    <w:p w:rsidR="00001976" w:rsidRDefault="00001976" w:rsidP="00001976">
      <w:pPr>
        <w:pStyle w:val="Akapitzlist"/>
        <w:spacing w:after="60"/>
        <w:ind w:left="426" w:hanging="426"/>
        <w:jc w:val="both"/>
        <w:outlineLvl w:val="1"/>
        <w:rPr>
          <w:rFonts w:ascii="Tahoma" w:hAnsi="Tahoma" w:cs="Tahoma"/>
          <w:sz w:val="20"/>
          <w:szCs w:val="20"/>
        </w:rPr>
      </w:pPr>
    </w:p>
    <w:p w:rsidR="00001976" w:rsidRPr="00C709EE" w:rsidRDefault="00001976" w:rsidP="00001976">
      <w:pPr>
        <w:pStyle w:val="Akapitzlist"/>
        <w:shd w:val="clear" w:color="auto" w:fill="D9D9D9" w:themeFill="background1" w:themeFillShade="D9"/>
        <w:spacing w:after="60"/>
        <w:ind w:left="426"/>
        <w:jc w:val="both"/>
        <w:outlineLvl w:val="1"/>
        <w:rPr>
          <w:rFonts w:ascii="Tahoma" w:hAnsi="Tahoma" w:cs="Tahoma"/>
          <w:sz w:val="20"/>
          <w:szCs w:val="20"/>
        </w:rPr>
      </w:pPr>
      <w:r>
        <w:rPr>
          <w:rFonts w:ascii="Tahoma" w:hAnsi="Tahoma" w:cs="Tahoma"/>
          <w:b/>
          <w:color w:val="000000"/>
          <w:sz w:val="20"/>
          <w:szCs w:val="20"/>
          <w:u w:val="single"/>
        </w:rPr>
        <w:t>XV</w:t>
      </w:r>
      <w:r w:rsidRPr="00DE76D4">
        <w:rPr>
          <w:rFonts w:ascii="Tahoma" w:hAnsi="Tahoma" w:cs="Tahoma"/>
          <w:b/>
          <w:color w:val="000000"/>
          <w:sz w:val="20"/>
          <w:szCs w:val="20"/>
          <w:u w:val="single"/>
        </w:rPr>
        <w:t>. Opis kryteriów, którymi zamawiający będzie się kierował przy wyborze oferty wraz</w:t>
      </w:r>
      <w:r>
        <w:rPr>
          <w:rFonts w:ascii="Tahoma" w:hAnsi="Tahoma" w:cs="Tahoma"/>
          <w:b/>
          <w:color w:val="000000"/>
          <w:sz w:val="20"/>
          <w:szCs w:val="20"/>
          <w:u w:val="single"/>
        </w:rPr>
        <w:t xml:space="preserve">            </w:t>
      </w:r>
      <w:r w:rsidRPr="00DE76D4">
        <w:rPr>
          <w:rFonts w:ascii="Tahoma" w:hAnsi="Tahoma" w:cs="Tahoma"/>
          <w:b/>
          <w:color w:val="000000"/>
          <w:sz w:val="20"/>
          <w:szCs w:val="20"/>
          <w:u w:val="single"/>
        </w:rPr>
        <w:t xml:space="preserve"> </w:t>
      </w:r>
    </w:p>
    <w:p w:rsidR="00A379E9" w:rsidRDefault="00A379E9" w:rsidP="00A379E9">
      <w:pPr>
        <w:pStyle w:val="Podtytu"/>
        <w:jc w:val="both"/>
        <w:rPr>
          <w:rFonts w:ascii="Calibri" w:hAnsi="Calibri" w:cs="Calibri"/>
          <w:sz w:val="22"/>
          <w:szCs w:val="22"/>
        </w:rPr>
      </w:pPr>
    </w:p>
    <w:p w:rsidR="00A379E9" w:rsidRPr="00A379E9" w:rsidRDefault="00A379E9" w:rsidP="00A379E9">
      <w:pPr>
        <w:pStyle w:val="Podtytu"/>
        <w:jc w:val="both"/>
        <w:rPr>
          <w:rFonts w:ascii="Tahoma" w:hAnsi="Tahoma" w:cs="Tahoma"/>
          <w:b/>
          <w:color w:val="000000"/>
          <w:sz w:val="20"/>
          <w:szCs w:val="20"/>
        </w:rPr>
      </w:pPr>
      <w:r w:rsidRPr="00A379E9">
        <w:rPr>
          <w:rFonts w:ascii="Tahoma" w:hAnsi="Tahoma" w:cs="Tahoma"/>
          <w:sz w:val="20"/>
          <w:szCs w:val="20"/>
        </w:rPr>
        <w:t xml:space="preserve">1.   Ocena ofert zostanie przeprowadzona wyłącznie w oparciu o kryterium  </w:t>
      </w:r>
      <w:r w:rsidRPr="00A379E9">
        <w:rPr>
          <w:rFonts w:ascii="Tahoma" w:hAnsi="Tahoma" w:cs="Tahoma"/>
          <w:b/>
          <w:sz w:val="20"/>
          <w:szCs w:val="20"/>
        </w:rPr>
        <w:t>cena – 100%</w:t>
      </w:r>
    </w:p>
    <w:p w:rsidR="00A379E9" w:rsidRPr="00A379E9" w:rsidRDefault="00A379E9" w:rsidP="00A379E9">
      <w:pPr>
        <w:pStyle w:val="Tekstpodstawowy"/>
        <w:jc w:val="both"/>
        <w:rPr>
          <w:rFonts w:ascii="Tahoma" w:hAnsi="Tahoma" w:cs="Tahoma"/>
          <w:sz w:val="20"/>
          <w:szCs w:val="20"/>
        </w:rPr>
      </w:pPr>
      <w:r w:rsidRPr="00A379E9">
        <w:rPr>
          <w:rFonts w:ascii="Tahoma" w:hAnsi="Tahoma" w:cs="Tahoma"/>
          <w:sz w:val="20"/>
          <w:szCs w:val="20"/>
        </w:rPr>
        <w:t xml:space="preserve">2. </w:t>
      </w:r>
      <w:r>
        <w:rPr>
          <w:rFonts w:ascii="Tahoma" w:hAnsi="Tahoma" w:cs="Tahoma"/>
          <w:sz w:val="20"/>
          <w:szCs w:val="20"/>
        </w:rPr>
        <w:t xml:space="preserve"> </w:t>
      </w:r>
      <w:r w:rsidRPr="00A379E9">
        <w:rPr>
          <w:rFonts w:ascii="Tahoma" w:hAnsi="Tahoma" w:cs="Tahoma"/>
          <w:sz w:val="20"/>
          <w:szCs w:val="20"/>
        </w:rPr>
        <w:t xml:space="preserve"> Oferta z najniższą ceną zostanie uznana za ofertę najkorzystniejszą i otrzyma maksymalną ilość punktów 100. Pozostałe oferty otrzymają liczbę punktów wyliczoną wg  wzoru:</w:t>
      </w:r>
    </w:p>
    <w:p w:rsidR="00A379E9" w:rsidRPr="00A379E9" w:rsidRDefault="00A379E9" w:rsidP="00DE6CFC">
      <w:pPr>
        <w:pStyle w:val="Tekstpodstawowy"/>
        <w:spacing w:after="0"/>
        <w:jc w:val="both"/>
        <w:rPr>
          <w:rFonts w:ascii="Tahoma" w:hAnsi="Tahoma" w:cs="Tahoma"/>
          <w:sz w:val="20"/>
          <w:szCs w:val="20"/>
        </w:rPr>
      </w:pPr>
      <w:r w:rsidRPr="00A379E9">
        <w:rPr>
          <w:rFonts w:ascii="Tahoma" w:hAnsi="Tahoma" w:cs="Tahoma"/>
          <w:sz w:val="20"/>
          <w:szCs w:val="20"/>
        </w:rPr>
        <w:tab/>
      </w:r>
      <w:r w:rsidRPr="00A379E9">
        <w:rPr>
          <w:rFonts w:ascii="Tahoma" w:hAnsi="Tahoma" w:cs="Tahoma"/>
          <w:sz w:val="20"/>
          <w:szCs w:val="20"/>
        </w:rPr>
        <w:tab/>
      </w:r>
      <w:r w:rsidRPr="00A379E9">
        <w:rPr>
          <w:rFonts w:ascii="Tahoma" w:hAnsi="Tahoma" w:cs="Tahoma"/>
          <w:sz w:val="20"/>
          <w:szCs w:val="20"/>
        </w:rPr>
        <w:tab/>
      </w:r>
      <w:r w:rsidRPr="00A379E9">
        <w:rPr>
          <w:rFonts w:ascii="Tahoma" w:hAnsi="Tahoma" w:cs="Tahoma"/>
          <w:sz w:val="20"/>
          <w:szCs w:val="20"/>
        </w:rPr>
        <w:tab/>
      </w:r>
      <w:r w:rsidRPr="00A379E9">
        <w:rPr>
          <w:rFonts w:ascii="Tahoma" w:hAnsi="Tahoma" w:cs="Tahoma"/>
          <w:sz w:val="20"/>
          <w:szCs w:val="20"/>
        </w:rPr>
        <w:tab/>
        <w:t>cena oferty najniższej</w:t>
      </w:r>
    </w:p>
    <w:p w:rsidR="00A379E9" w:rsidRPr="00A379E9" w:rsidRDefault="00A379E9" w:rsidP="00DE6CFC">
      <w:pPr>
        <w:pStyle w:val="Tekstpodstawowy"/>
        <w:spacing w:after="0"/>
        <w:jc w:val="both"/>
        <w:rPr>
          <w:rFonts w:ascii="Tahoma" w:hAnsi="Tahoma" w:cs="Tahoma"/>
          <w:sz w:val="20"/>
          <w:szCs w:val="20"/>
        </w:rPr>
      </w:pPr>
      <w:r w:rsidRPr="00A379E9">
        <w:rPr>
          <w:rFonts w:ascii="Tahoma" w:hAnsi="Tahoma" w:cs="Tahoma"/>
          <w:sz w:val="20"/>
          <w:szCs w:val="20"/>
        </w:rPr>
        <w:t>liczba punktów badanej oferty   = -------------------------------   X  100</w:t>
      </w:r>
    </w:p>
    <w:p w:rsidR="00A379E9" w:rsidRDefault="00A379E9" w:rsidP="00DE6CFC">
      <w:pPr>
        <w:pStyle w:val="Tekstpodstawowy"/>
        <w:spacing w:after="0"/>
        <w:jc w:val="both"/>
        <w:rPr>
          <w:rFonts w:ascii="Tahoma" w:hAnsi="Tahoma" w:cs="Tahoma"/>
          <w:sz w:val="20"/>
          <w:szCs w:val="20"/>
        </w:rPr>
      </w:pPr>
      <w:r w:rsidRPr="00A379E9">
        <w:rPr>
          <w:rFonts w:ascii="Tahoma" w:hAnsi="Tahoma" w:cs="Tahoma"/>
          <w:sz w:val="20"/>
          <w:szCs w:val="20"/>
        </w:rPr>
        <w:tab/>
      </w:r>
      <w:r w:rsidRPr="00A379E9">
        <w:rPr>
          <w:rFonts w:ascii="Tahoma" w:hAnsi="Tahoma" w:cs="Tahoma"/>
          <w:sz w:val="20"/>
          <w:szCs w:val="20"/>
        </w:rPr>
        <w:tab/>
      </w:r>
      <w:r w:rsidRPr="00A379E9">
        <w:rPr>
          <w:rFonts w:ascii="Tahoma" w:hAnsi="Tahoma" w:cs="Tahoma"/>
          <w:sz w:val="20"/>
          <w:szCs w:val="20"/>
        </w:rPr>
        <w:tab/>
      </w:r>
      <w:r w:rsidRPr="00A379E9">
        <w:rPr>
          <w:rFonts w:ascii="Tahoma" w:hAnsi="Tahoma" w:cs="Tahoma"/>
          <w:sz w:val="20"/>
          <w:szCs w:val="20"/>
        </w:rPr>
        <w:tab/>
      </w:r>
      <w:r w:rsidRPr="00A379E9">
        <w:rPr>
          <w:rFonts w:ascii="Tahoma" w:hAnsi="Tahoma" w:cs="Tahoma"/>
          <w:sz w:val="20"/>
          <w:szCs w:val="20"/>
        </w:rPr>
        <w:tab/>
        <w:t>cena oferty badanej</w:t>
      </w:r>
    </w:p>
    <w:p w:rsidR="00DE6CFC" w:rsidRPr="00A379E9" w:rsidRDefault="00DE6CFC" w:rsidP="00DE6CFC">
      <w:pPr>
        <w:pStyle w:val="Tekstpodstawowy"/>
        <w:spacing w:after="0"/>
        <w:jc w:val="both"/>
        <w:rPr>
          <w:rFonts w:ascii="Tahoma" w:hAnsi="Tahoma" w:cs="Tahoma"/>
          <w:sz w:val="20"/>
          <w:szCs w:val="20"/>
        </w:rPr>
      </w:pPr>
    </w:p>
    <w:p w:rsidR="00A379E9" w:rsidRPr="00A379E9" w:rsidRDefault="00A379E9" w:rsidP="00A379E9">
      <w:pPr>
        <w:pStyle w:val="Tekstpodstawowy"/>
        <w:jc w:val="both"/>
        <w:rPr>
          <w:rFonts w:ascii="Tahoma" w:hAnsi="Tahoma" w:cs="Tahoma"/>
          <w:sz w:val="20"/>
          <w:szCs w:val="20"/>
        </w:rPr>
      </w:pPr>
      <w:r w:rsidRPr="00A379E9">
        <w:rPr>
          <w:rFonts w:ascii="Tahoma" w:hAnsi="Tahoma" w:cs="Tahoma"/>
          <w:sz w:val="20"/>
          <w:szCs w:val="20"/>
        </w:rPr>
        <w:t>3. Punkty przyznane dla każdej z ofert  wraz ze streszczeniem oceny i porównania złożonych ofert zawierające punktację przyznaną ofertom w kryterium oceny i łączną punktację, zostaną zamieszczone na druku ZP- 21 protokołu postępowania.</w:t>
      </w:r>
    </w:p>
    <w:p w:rsidR="00001976" w:rsidRPr="00916ADA" w:rsidRDefault="00001976" w:rsidP="00001976">
      <w:pPr>
        <w:suppressAutoHyphens/>
        <w:spacing w:after="0" w:line="240" w:lineRule="auto"/>
        <w:jc w:val="both"/>
        <w:rPr>
          <w:rFonts w:ascii="Tahoma" w:eastAsia="Times New Roman" w:hAnsi="Tahoma" w:cs="Tahoma"/>
          <w:sz w:val="20"/>
          <w:szCs w:val="20"/>
          <w:lang w:eastAsia="ar-SA"/>
        </w:rPr>
      </w:pPr>
    </w:p>
    <w:p w:rsidR="00001976" w:rsidRPr="00DE76D4" w:rsidRDefault="00001976" w:rsidP="0000197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001976" w:rsidRPr="00DE76D4" w:rsidRDefault="00001976" w:rsidP="00001976">
      <w:pPr>
        <w:suppressAutoHyphens/>
        <w:spacing w:after="0" w:line="240" w:lineRule="auto"/>
        <w:jc w:val="both"/>
        <w:rPr>
          <w:rFonts w:ascii="Tahoma" w:eastAsia="Times New Roman" w:hAnsi="Tahoma" w:cs="Tahoma"/>
          <w:sz w:val="20"/>
          <w:szCs w:val="20"/>
          <w:lang w:eastAsia="ar-SA"/>
        </w:rPr>
      </w:pPr>
    </w:p>
    <w:p w:rsidR="00001976" w:rsidRPr="00DE76D4" w:rsidRDefault="00001976" w:rsidP="00DE6CFC">
      <w:pPr>
        <w:autoSpaceDE w:val="0"/>
        <w:autoSpaceDN w:val="0"/>
        <w:adjustRightInd w:val="0"/>
        <w:spacing w:after="0"/>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001976"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Pr>
          <w:rFonts w:ascii="Tahoma" w:eastAsia="Calibri" w:hAnsi="Tahoma" w:cs="Tahoma"/>
          <w:sz w:val="20"/>
          <w:szCs w:val="20"/>
        </w:rPr>
        <w:t xml:space="preserve">1.1.  </w:t>
      </w:r>
      <w:r w:rsidRPr="00DE76D4">
        <w:rPr>
          <w:rFonts w:ascii="Tahoma" w:eastAsia="Calibri" w:hAnsi="Tahoma" w:cs="Tahoma"/>
          <w:sz w:val="20"/>
          <w:szCs w:val="20"/>
        </w:rPr>
        <w:t xml:space="preserve">wyborze najkorzystniejszej oferty, podając nazwę (firmę)albo imię i nazwisko, siedzibę  albo </w:t>
      </w:r>
      <w:r>
        <w:rPr>
          <w:rFonts w:ascii="Tahoma" w:eastAsia="Calibri" w:hAnsi="Tahoma" w:cs="Tahoma"/>
          <w:sz w:val="20"/>
          <w:szCs w:val="20"/>
        </w:rPr>
        <w:t xml:space="preserve">   </w:t>
      </w:r>
    </w:p>
    <w:p w:rsidR="00001976"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sidRPr="00DE76D4">
        <w:rPr>
          <w:rFonts w:ascii="Tahoma" w:eastAsia="Calibri" w:hAnsi="Tahoma" w:cs="Tahoma"/>
          <w:sz w:val="20"/>
          <w:szCs w:val="20"/>
        </w:rPr>
        <w:t>adres wykonawcy, którego ofertę wybrano oraz uzasadnienie jej</w:t>
      </w:r>
      <w:r>
        <w:rPr>
          <w:rFonts w:ascii="Tahoma" w:eastAsia="Calibri" w:hAnsi="Tahoma" w:cs="Tahoma"/>
          <w:sz w:val="20"/>
          <w:szCs w:val="20"/>
        </w:rPr>
        <w:t xml:space="preserve"> wyboru, a także nazwy (firmy),</w:t>
      </w:r>
    </w:p>
    <w:p w:rsidR="00001976"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sidRPr="00DE76D4">
        <w:rPr>
          <w:rFonts w:ascii="Tahoma" w:eastAsia="Calibri" w:hAnsi="Tahoma" w:cs="Tahoma"/>
          <w:sz w:val="20"/>
          <w:szCs w:val="20"/>
        </w:rPr>
        <w:t>siedziby i adresy wykonawców, którzy złożyli oferty wraz ze st</w:t>
      </w:r>
      <w:r>
        <w:rPr>
          <w:rFonts w:ascii="Tahoma" w:eastAsia="Calibri" w:hAnsi="Tahoma" w:cs="Tahoma"/>
          <w:sz w:val="20"/>
          <w:szCs w:val="20"/>
        </w:rPr>
        <w:t>reszczeniem oceny  i porównania</w:t>
      </w:r>
    </w:p>
    <w:p w:rsidR="00001976"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sidRPr="00DE76D4">
        <w:rPr>
          <w:rFonts w:ascii="Tahoma" w:eastAsia="Calibri" w:hAnsi="Tahoma" w:cs="Tahoma"/>
          <w:sz w:val="20"/>
          <w:szCs w:val="20"/>
        </w:rPr>
        <w:t>złożonych ofert zawierającym punktację przyznaną ofertom w ka</w:t>
      </w:r>
      <w:r>
        <w:rPr>
          <w:rFonts w:ascii="Tahoma" w:eastAsia="Calibri" w:hAnsi="Tahoma" w:cs="Tahoma"/>
          <w:sz w:val="20"/>
          <w:szCs w:val="20"/>
        </w:rPr>
        <w:t>żdym kryterium oceny ofert  i</w:t>
      </w:r>
    </w:p>
    <w:p w:rsidR="00001976" w:rsidRPr="00DE76D4"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sidRPr="00DE76D4">
        <w:rPr>
          <w:rFonts w:ascii="Tahoma" w:eastAsia="Calibri" w:hAnsi="Tahoma" w:cs="Tahoma"/>
          <w:sz w:val="20"/>
          <w:szCs w:val="20"/>
        </w:rPr>
        <w:t>łączną punktację</w:t>
      </w:r>
    </w:p>
    <w:p w:rsidR="00001976" w:rsidRPr="00DE76D4"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Pr>
          <w:rFonts w:ascii="Tahoma" w:eastAsia="Calibri" w:hAnsi="Tahoma" w:cs="Tahoma"/>
          <w:sz w:val="20"/>
          <w:szCs w:val="20"/>
        </w:rPr>
        <w:t xml:space="preserve">1.2.  </w:t>
      </w:r>
      <w:r w:rsidRPr="00DE76D4">
        <w:rPr>
          <w:rFonts w:ascii="Tahoma" w:eastAsia="Calibri" w:hAnsi="Tahoma" w:cs="Tahoma"/>
          <w:sz w:val="20"/>
          <w:szCs w:val="20"/>
        </w:rPr>
        <w:t>wykonawcach, których oferty zostały odrzucone, podając uzasadnienie</w:t>
      </w:r>
      <w:r>
        <w:rPr>
          <w:rFonts w:ascii="Tahoma" w:eastAsia="Calibri" w:hAnsi="Tahoma" w:cs="Tahoma"/>
          <w:sz w:val="20"/>
          <w:szCs w:val="20"/>
        </w:rPr>
        <w:t xml:space="preserve"> faktyczne  </w:t>
      </w:r>
      <w:r w:rsidRPr="00DE76D4">
        <w:rPr>
          <w:rFonts w:ascii="Tahoma" w:eastAsia="Calibri" w:hAnsi="Tahoma" w:cs="Tahoma"/>
          <w:sz w:val="20"/>
          <w:szCs w:val="20"/>
        </w:rPr>
        <w:t xml:space="preserve"> i prawne,</w:t>
      </w:r>
    </w:p>
    <w:p w:rsidR="00001976"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Pr>
          <w:rFonts w:ascii="Tahoma" w:eastAsia="Calibri" w:hAnsi="Tahoma" w:cs="Tahoma"/>
          <w:sz w:val="20"/>
          <w:szCs w:val="20"/>
        </w:rPr>
        <w:t xml:space="preserve">1.3. </w:t>
      </w:r>
      <w:r w:rsidRPr="00DE76D4">
        <w:rPr>
          <w:rFonts w:ascii="Tahoma" w:eastAsia="Calibri" w:hAnsi="Tahoma" w:cs="Tahoma"/>
          <w:sz w:val="20"/>
          <w:szCs w:val="20"/>
        </w:rPr>
        <w:t xml:space="preserve"> wykonawcach, którzy zostali wykluczeni z postępowania o</w:t>
      </w:r>
      <w:r>
        <w:rPr>
          <w:rFonts w:ascii="Tahoma" w:eastAsia="Calibri" w:hAnsi="Tahoma" w:cs="Tahoma"/>
          <w:sz w:val="20"/>
          <w:szCs w:val="20"/>
        </w:rPr>
        <w:t xml:space="preserve"> udzielenie zamówienia, podając</w:t>
      </w:r>
    </w:p>
    <w:p w:rsidR="00001976"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sidRPr="00DE76D4">
        <w:rPr>
          <w:rFonts w:ascii="Tahoma" w:eastAsia="Calibri" w:hAnsi="Tahoma" w:cs="Tahoma"/>
          <w:sz w:val="20"/>
          <w:szCs w:val="20"/>
        </w:rPr>
        <w:t>uzasadnienie faktyczne i prawne - jeżeli postępowanie jes</w:t>
      </w:r>
      <w:r>
        <w:rPr>
          <w:rFonts w:ascii="Tahoma" w:eastAsia="Calibri" w:hAnsi="Tahoma" w:cs="Tahoma"/>
          <w:sz w:val="20"/>
          <w:szCs w:val="20"/>
        </w:rPr>
        <w:t>t prowadzone w trybie przetargu</w:t>
      </w:r>
    </w:p>
    <w:p w:rsidR="00001976" w:rsidRDefault="00001976" w:rsidP="00DE6CFC">
      <w:pPr>
        <w:tabs>
          <w:tab w:val="left" w:pos="851"/>
        </w:tabs>
        <w:autoSpaceDE w:val="0"/>
        <w:autoSpaceDN w:val="0"/>
        <w:adjustRightInd w:val="0"/>
        <w:spacing w:after="0"/>
        <w:ind w:left="709" w:hanging="283"/>
        <w:jc w:val="both"/>
        <w:rPr>
          <w:rFonts w:ascii="Tahoma" w:eastAsia="Calibri" w:hAnsi="Tahoma" w:cs="Tahoma"/>
          <w:sz w:val="20"/>
          <w:szCs w:val="20"/>
        </w:rPr>
      </w:pPr>
      <w:r w:rsidRPr="00DE76D4">
        <w:rPr>
          <w:rFonts w:ascii="Tahoma" w:eastAsia="Calibri" w:hAnsi="Tahoma" w:cs="Tahoma"/>
          <w:sz w:val="20"/>
          <w:szCs w:val="20"/>
        </w:rPr>
        <w:t>nieograniczonego, negocjacji bez ogłoszenia albo zapytania o cenę.</w:t>
      </w:r>
    </w:p>
    <w:p w:rsidR="00001976" w:rsidRPr="00E86234" w:rsidRDefault="00001976" w:rsidP="00DE6CFC">
      <w:pPr>
        <w:tabs>
          <w:tab w:val="left" w:pos="851"/>
        </w:tabs>
        <w:autoSpaceDE w:val="0"/>
        <w:autoSpaceDN w:val="0"/>
        <w:adjustRightInd w:val="0"/>
        <w:spacing w:after="0"/>
        <w:ind w:hanging="283"/>
        <w:jc w:val="both"/>
        <w:rPr>
          <w:rFonts w:ascii="Tahoma" w:eastAsia="Calibri" w:hAnsi="Tahoma" w:cs="Tahoma"/>
          <w:sz w:val="20"/>
          <w:szCs w:val="20"/>
        </w:rPr>
      </w:pPr>
      <w:r>
        <w:rPr>
          <w:rFonts w:ascii="Tahoma" w:eastAsia="Calibri" w:hAnsi="Tahoma" w:cs="Tahoma"/>
          <w:sz w:val="20"/>
          <w:szCs w:val="20"/>
        </w:rPr>
        <w:t xml:space="preserve">           1.4. </w:t>
      </w:r>
      <w:r w:rsidRPr="00DE76D4">
        <w:rPr>
          <w:rFonts w:ascii="Tahoma" w:eastAsia="Calibri" w:hAnsi="Tahoma" w:cs="Tahoma"/>
          <w:sz w:val="20"/>
          <w:szCs w:val="20"/>
        </w:rPr>
        <w:t xml:space="preserve"> </w:t>
      </w:r>
      <w:r w:rsidRPr="00A77C99">
        <w:rPr>
          <w:rFonts w:ascii="Tahoma" w:eastAsia="Calibri" w:hAnsi="Tahoma" w:cs="Tahoma"/>
          <w:sz w:val="20"/>
          <w:szCs w:val="20"/>
        </w:rPr>
        <w:t>terminie po którego upływie może być zawarta umowa w sprawie zamówienia publicznego.</w:t>
      </w:r>
    </w:p>
    <w:p w:rsidR="00001976" w:rsidRPr="006755F9" w:rsidRDefault="00001976" w:rsidP="00DE6CFC">
      <w:pPr>
        <w:autoSpaceDE w:val="0"/>
        <w:autoSpaceDN w:val="0"/>
        <w:adjustRightInd w:val="0"/>
        <w:spacing w:after="0"/>
        <w:ind w:left="360" w:hanging="360"/>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Niezwłocznie po wyborze najkorzystniejszej oferty zamawi</w:t>
      </w:r>
      <w:r>
        <w:rPr>
          <w:rFonts w:ascii="Tahoma" w:hAnsi="Tahoma" w:cs="Tahoma"/>
          <w:sz w:val="20"/>
          <w:szCs w:val="20"/>
        </w:rPr>
        <w:t xml:space="preserve">ający zamieszcza informacje,                      </w:t>
      </w:r>
      <w:r w:rsidRPr="006755F9">
        <w:rPr>
          <w:rFonts w:ascii="Tahoma" w:hAnsi="Tahoma" w:cs="Tahoma"/>
          <w:sz w:val="20"/>
          <w:szCs w:val="20"/>
        </w:rPr>
        <w:t xml:space="preserve">o których mowa w pkt 1, również na stronie internetowej oraz w miejscu publicznie dostępnym </w:t>
      </w:r>
      <w:r>
        <w:rPr>
          <w:rFonts w:ascii="Tahoma" w:hAnsi="Tahoma" w:cs="Tahoma"/>
          <w:sz w:val="20"/>
          <w:szCs w:val="20"/>
        </w:rPr>
        <w:t xml:space="preserve">              </w:t>
      </w:r>
      <w:r w:rsidRPr="006755F9">
        <w:rPr>
          <w:rFonts w:ascii="Tahoma" w:hAnsi="Tahoma" w:cs="Tahoma"/>
          <w:sz w:val="20"/>
          <w:szCs w:val="20"/>
        </w:rPr>
        <w:t>w swojej siedzibie.</w:t>
      </w:r>
    </w:p>
    <w:p w:rsidR="00001976" w:rsidRPr="006755F9" w:rsidRDefault="00001976" w:rsidP="00DE6CFC">
      <w:pPr>
        <w:tabs>
          <w:tab w:val="left" w:pos="426"/>
        </w:tabs>
        <w:spacing w:after="0"/>
        <w:ind w:left="360" w:hanging="360"/>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001976" w:rsidRPr="006755F9" w:rsidRDefault="00001976" w:rsidP="00DE6CFC">
      <w:pPr>
        <w:tabs>
          <w:tab w:val="left" w:pos="426"/>
        </w:tabs>
        <w:spacing w:after="0"/>
        <w:ind w:left="360" w:hanging="360"/>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 xml:space="preserve">Przed podpisaniem umowy Wykonawca zobowiązany jest wnieść zabezpieczenie należytego wykonania umowy na zasadach określonych w </w:t>
      </w:r>
      <w:r>
        <w:rPr>
          <w:rFonts w:ascii="Tahoma" w:hAnsi="Tahoma" w:cs="Tahoma"/>
          <w:color w:val="000000"/>
          <w:sz w:val="20"/>
          <w:szCs w:val="20"/>
        </w:rPr>
        <w:t>pkt  XVI</w:t>
      </w:r>
      <w:r w:rsidRPr="006755F9">
        <w:rPr>
          <w:rFonts w:ascii="Tahoma" w:hAnsi="Tahoma" w:cs="Tahoma"/>
          <w:color w:val="000000"/>
          <w:sz w:val="20"/>
          <w:szCs w:val="20"/>
        </w:rPr>
        <w:t xml:space="preserve"> SIWZ</w:t>
      </w:r>
      <w:r>
        <w:rPr>
          <w:rFonts w:ascii="Tahoma" w:hAnsi="Tahoma" w:cs="Tahoma"/>
          <w:i/>
          <w:color w:val="000000"/>
          <w:sz w:val="20"/>
          <w:szCs w:val="20"/>
        </w:rPr>
        <w:t xml:space="preserve"> </w:t>
      </w:r>
      <w:r w:rsidRPr="006755F9">
        <w:rPr>
          <w:rFonts w:ascii="Tahoma" w:hAnsi="Tahoma" w:cs="Tahoma"/>
          <w:i/>
          <w:color w:val="000000"/>
          <w:sz w:val="20"/>
          <w:szCs w:val="20"/>
        </w:rPr>
        <w:t>(jeśli dotyczy).</w:t>
      </w:r>
    </w:p>
    <w:p w:rsidR="00001976" w:rsidRPr="008F7C6B" w:rsidRDefault="00001976" w:rsidP="00DE6CFC">
      <w:pPr>
        <w:tabs>
          <w:tab w:val="left" w:pos="426"/>
        </w:tabs>
        <w:spacing w:after="0"/>
        <w:ind w:left="360" w:hanging="360"/>
        <w:jc w:val="both"/>
        <w:rPr>
          <w:rFonts w:ascii="Tahoma" w:hAnsi="Tahoma" w:cs="Tahoma"/>
          <w:color w:val="000000"/>
          <w:sz w:val="20"/>
          <w:szCs w:val="20"/>
        </w:rPr>
      </w:pPr>
      <w:r w:rsidRPr="00A77C99">
        <w:rPr>
          <w:rFonts w:ascii="Tahoma" w:hAnsi="Tahoma" w:cs="Tahoma"/>
          <w:color w:val="000000"/>
          <w:sz w:val="20"/>
          <w:szCs w:val="20"/>
        </w:rPr>
        <w:t>5. Zamawiający może zawrzeć umowę</w:t>
      </w:r>
      <w:r w:rsidRPr="006755F9">
        <w:rPr>
          <w:rFonts w:ascii="Tahoma" w:hAnsi="Tahoma" w:cs="Tahoma"/>
          <w:color w:val="000000"/>
          <w:sz w:val="20"/>
          <w:szCs w:val="20"/>
        </w:rPr>
        <w:t xml:space="preserve"> w sprawie zamówienia publicznego przed upływem termin</w:t>
      </w:r>
      <w:r>
        <w:rPr>
          <w:rFonts w:ascii="Tahoma" w:hAnsi="Tahoma" w:cs="Tahoma"/>
          <w:color w:val="000000"/>
          <w:sz w:val="20"/>
          <w:szCs w:val="20"/>
        </w:rPr>
        <w:t xml:space="preserve">u               </w:t>
      </w:r>
      <w:r w:rsidRPr="006755F9">
        <w:rPr>
          <w:rFonts w:ascii="Tahoma" w:hAnsi="Tahoma" w:cs="Tahoma"/>
          <w:color w:val="000000"/>
          <w:sz w:val="20"/>
          <w:szCs w:val="20"/>
        </w:rPr>
        <w:t xml:space="preserve"> o który</w:t>
      </w:r>
      <w:r>
        <w:rPr>
          <w:rFonts w:ascii="Tahoma" w:hAnsi="Tahoma" w:cs="Tahoma"/>
          <w:color w:val="000000"/>
          <w:sz w:val="20"/>
          <w:szCs w:val="20"/>
        </w:rPr>
        <w:t>m</w:t>
      </w:r>
      <w:r w:rsidRPr="006755F9">
        <w:rPr>
          <w:rFonts w:ascii="Tahoma" w:hAnsi="Tahoma" w:cs="Tahoma"/>
          <w:color w:val="000000"/>
          <w:sz w:val="20"/>
          <w:szCs w:val="20"/>
        </w:rPr>
        <w:t xml:space="preserve"> mowa w art. 94 ust. 1 ustawy Prawo zamówień publicznych (</w:t>
      </w:r>
      <w:r>
        <w:rPr>
          <w:rFonts w:ascii="Tahoma" w:hAnsi="Tahoma" w:cs="Tahoma"/>
          <w:color w:val="000000"/>
          <w:sz w:val="20"/>
          <w:szCs w:val="20"/>
        </w:rPr>
        <w:t>5</w:t>
      </w:r>
      <w:r w:rsidR="00DE6CFC">
        <w:rPr>
          <w:rFonts w:ascii="Tahoma" w:hAnsi="Tahoma" w:cs="Tahoma"/>
          <w:color w:val="000000"/>
          <w:sz w:val="20"/>
          <w:szCs w:val="20"/>
        </w:rPr>
        <w:t xml:space="preserve"> dni), jeżeli                                </w:t>
      </w:r>
      <w:r>
        <w:rPr>
          <w:rFonts w:ascii="Tahoma" w:hAnsi="Tahoma" w:cs="Tahoma"/>
          <w:color w:val="000000"/>
          <w:sz w:val="20"/>
          <w:szCs w:val="20"/>
        </w:rPr>
        <w:t xml:space="preserve"> </w:t>
      </w:r>
      <w:r w:rsidRPr="006755F9">
        <w:rPr>
          <w:rFonts w:ascii="Tahoma" w:hAnsi="Tahoma" w:cs="Tahoma"/>
          <w:color w:val="000000"/>
          <w:sz w:val="20"/>
          <w:szCs w:val="20"/>
        </w:rPr>
        <w:t>w postęp</w:t>
      </w:r>
      <w:r>
        <w:rPr>
          <w:rFonts w:ascii="Tahoma" w:hAnsi="Tahoma" w:cs="Tahoma"/>
          <w:color w:val="000000"/>
          <w:sz w:val="20"/>
          <w:szCs w:val="20"/>
        </w:rPr>
        <w:t>owaniu o udzielenie zamówienia  została złożona tylko 1 oferta.</w:t>
      </w:r>
    </w:p>
    <w:p w:rsidR="00001976" w:rsidRDefault="00001976" w:rsidP="00DE6CFC">
      <w:pPr>
        <w:tabs>
          <w:tab w:val="left" w:pos="284"/>
        </w:tabs>
        <w:spacing w:after="0"/>
        <w:ind w:left="284" w:hanging="284"/>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w:t>
      </w:r>
      <w:r>
        <w:rPr>
          <w:rFonts w:ascii="Tahoma" w:hAnsi="Tahoma" w:cs="Tahoma"/>
          <w:color w:val="000000"/>
          <w:sz w:val="20"/>
          <w:szCs w:val="20"/>
        </w:rPr>
        <w:t xml:space="preserve">yczy), Zamawiający może wybrać </w:t>
      </w:r>
      <w:r w:rsidRPr="006755F9">
        <w:rPr>
          <w:rFonts w:ascii="Tahoma" w:hAnsi="Tahoma" w:cs="Tahoma"/>
          <w:color w:val="000000"/>
          <w:sz w:val="20"/>
          <w:szCs w:val="20"/>
        </w:rPr>
        <w:t>ofertę najkorzystniejszą spośród pozostałych ofert, bez przeprowadzania ich ponownej oceny, chyba że zachodzą przesłanki unieważnienia postępowania, o których mowa w art. 93 ust. 1 ustawy  Prawo zamówień publicznych.</w:t>
      </w:r>
    </w:p>
    <w:p w:rsidR="00001976" w:rsidRPr="00E86234" w:rsidRDefault="00001976" w:rsidP="00A379E9">
      <w:pPr>
        <w:tabs>
          <w:tab w:val="left" w:pos="284"/>
        </w:tabs>
        <w:spacing w:after="0" w:line="240" w:lineRule="auto"/>
        <w:jc w:val="both"/>
        <w:rPr>
          <w:rFonts w:ascii="Tahoma" w:hAnsi="Tahoma" w:cs="Tahoma"/>
          <w:color w:val="000000"/>
          <w:sz w:val="20"/>
          <w:szCs w:val="20"/>
        </w:rPr>
      </w:pPr>
    </w:p>
    <w:p w:rsidR="00001976" w:rsidRPr="0031527F" w:rsidRDefault="00001976" w:rsidP="00001976">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001976" w:rsidRPr="00DE6CFC" w:rsidRDefault="00DE6CFC" w:rsidP="00001976">
      <w:pPr>
        <w:tabs>
          <w:tab w:val="left" w:pos="1440"/>
        </w:tabs>
        <w:spacing w:after="60"/>
        <w:jc w:val="both"/>
        <w:outlineLvl w:val="1"/>
        <w:rPr>
          <w:rFonts w:ascii="Tahoma" w:eastAsia="Calibri" w:hAnsi="Tahoma" w:cs="Tahoma"/>
          <w:color w:val="000000"/>
          <w:sz w:val="20"/>
          <w:szCs w:val="20"/>
        </w:rPr>
      </w:pPr>
      <w:r w:rsidRPr="00DE6CFC">
        <w:rPr>
          <w:rFonts w:ascii="Tahoma" w:eastAsia="Calibri" w:hAnsi="Tahoma" w:cs="Tahoma"/>
          <w:color w:val="000000"/>
          <w:sz w:val="20"/>
          <w:szCs w:val="20"/>
        </w:rPr>
        <w:t>Nie dotyczy.</w:t>
      </w:r>
    </w:p>
    <w:p w:rsidR="00DE6CFC" w:rsidRPr="00DE76D4" w:rsidRDefault="00DE6CFC" w:rsidP="00001976">
      <w:pPr>
        <w:tabs>
          <w:tab w:val="left" w:pos="1440"/>
        </w:tabs>
        <w:spacing w:after="60"/>
        <w:jc w:val="both"/>
        <w:outlineLvl w:val="1"/>
        <w:rPr>
          <w:rFonts w:ascii="Tahoma" w:eastAsia="Calibri" w:hAnsi="Tahoma" w:cs="Tahoma"/>
          <w:b/>
          <w:color w:val="000000"/>
          <w:sz w:val="20"/>
          <w:szCs w:val="20"/>
          <w:u w:val="single"/>
        </w:rPr>
      </w:pPr>
    </w:p>
    <w:p w:rsidR="00001976" w:rsidRPr="00DE76D4" w:rsidRDefault="00001976" w:rsidP="00001976">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001976" w:rsidRDefault="00001976" w:rsidP="00001976">
      <w:pPr>
        <w:suppressAutoHyphens/>
        <w:spacing w:after="0" w:line="240" w:lineRule="auto"/>
        <w:jc w:val="both"/>
        <w:rPr>
          <w:rFonts w:ascii="Tahoma" w:eastAsia="Times New Roman" w:hAnsi="Tahoma" w:cs="Tahoma"/>
          <w:color w:val="000000"/>
          <w:sz w:val="20"/>
          <w:szCs w:val="20"/>
          <w:u w:val="single"/>
          <w:lang w:eastAsia="ar-SA"/>
        </w:rPr>
      </w:pPr>
    </w:p>
    <w:p w:rsidR="00001976" w:rsidRPr="00E73092" w:rsidRDefault="00001976" w:rsidP="00001976">
      <w:pPr>
        <w:pStyle w:val="Tekstpodstawowy"/>
        <w:tabs>
          <w:tab w:val="num" w:pos="180"/>
        </w:tabs>
        <w:ind w:left="180"/>
        <w:rPr>
          <w:rFonts w:ascii="Tahoma" w:hAnsi="Tahoma" w:cs="Tahoma"/>
          <w:sz w:val="20"/>
          <w:szCs w:val="20"/>
        </w:rPr>
      </w:pPr>
      <w:r w:rsidRPr="0038126D">
        <w:rPr>
          <w:rFonts w:ascii="Tahoma" w:hAnsi="Tahoma" w:cs="Tahoma"/>
          <w:sz w:val="20"/>
          <w:szCs w:val="20"/>
        </w:rPr>
        <w:t xml:space="preserve">Istotne  zmiany postanowień zawartej umowy w stosunku do treści oferty, na podstawie której </w:t>
      </w:r>
      <w:r w:rsidRPr="00E73092">
        <w:rPr>
          <w:rFonts w:ascii="Tahoma" w:hAnsi="Tahoma" w:cs="Tahoma"/>
          <w:sz w:val="20"/>
          <w:szCs w:val="20"/>
        </w:rPr>
        <w:t>dokonano wyboru Wykonawcy:</w:t>
      </w:r>
    </w:p>
    <w:p w:rsidR="00001976" w:rsidRPr="00E73092" w:rsidRDefault="00001976" w:rsidP="000847D9">
      <w:pPr>
        <w:numPr>
          <w:ilvl w:val="0"/>
          <w:numId w:val="19"/>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001976" w:rsidRPr="00E73092" w:rsidRDefault="00001976" w:rsidP="000847D9">
      <w:pPr>
        <w:numPr>
          <w:ilvl w:val="0"/>
          <w:numId w:val="19"/>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terminu realizacji umowy w przypadku:</w:t>
      </w:r>
    </w:p>
    <w:p w:rsidR="00001976" w:rsidRPr="00E73092" w:rsidRDefault="00001976" w:rsidP="000847D9">
      <w:pPr>
        <w:numPr>
          <w:ilvl w:val="1"/>
          <w:numId w:val="20"/>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001976" w:rsidRPr="00E73092" w:rsidRDefault="00001976" w:rsidP="000847D9">
      <w:pPr>
        <w:numPr>
          <w:ilvl w:val="1"/>
          <w:numId w:val="20"/>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w sytuacji, jeżeli z powodu warunków atmosferycznych wykonanie usługi mogłoby grozić powstaniem szkody,</w:t>
      </w:r>
    </w:p>
    <w:p w:rsidR="00001976" w:rsidRPr="00E73092" w:rsidRDefault="00001976" w:rsidP="000847D9">
      <w:pPr>
        <w:numPr>
          <w:ilvl w:val="1"/>
          <w:numId w:val="20"/>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potrzeby opóźnienia rozpoczęcia lub wstrzymania wykonywania usługi z przyczyn niezależnych od Zamawiającego np. przedłużającej się procedury przetargowej.</w:t>
      </w:r>
      <w:r w:rsidRPr="00E73092">
        <w:rPr>
          <w:rFonts w:ascii="Tahoma" w:eastAsia="Times New Roman" w:hAnsi="Tahoma" w:cs="Tahoma"/>
          <w:sz w:val="20"/>
          <w:szCs w:val="20"/>
          <w:lang w:eastAsia="ar-SA"/>
        </w:rPr>
        <w:tab/>
      </w:r>
    </w:p>
    <w:p w:rsidR="00001976" w:rsidRPr="00E73092" w:rsidRDefault="00001976" w:rsidP="000847D9">
      <w:pPr>
        <w:numPr>
          <w:ilvl w:val="1"/>
          <w:numId w:val="20"/>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zwiększen</w:t>
      </w:r>
      <w:r>
        <w:rPr>
          <w:rFonts w:ascii="Tahoma" w:eastAsia="Times New Roman" w:hAnsi="Tahoma" w:cs="Tahoma"/>
          <w:sz w:val="20"/>
          <w:szCs w:val="20"/>
          <w:lang w:eastAsia="ar-SA"/>
        </w:rPr>
        <w:t>ie/ zmniejszenie zakresu usługi.</w:t>
      </w:r>
    </w:p>
    <w:p w:rsidR="00001976" w:rsidRPr="006759F8" w:rsidRDefault="00001976" w:rsidP="00001976">
      <w:pPr>
        <w:suppressAutoHyphens/>
        <w:spacing w:after="0" w:line="240" w:lineRule="auto"/>
        <w:ind w:left="993"/>
        <w:jc w:val="both"/>
        <w:rPr>
          <w:rFonts w:ascii="Tahoma" w:eastAsia="Times New Roman" w:hAnsi="Tahoma" w:cs="Tahoma"/>
          <w:sz w:val="20"/>
          <w:szCs w:val="20"/>
          <w:lang w:eastAsia="ar-SA"/>
        </w:rPr>
      </w:pPr>
    </w:p>
    <w:p w:rsidR="00001976" w:rsidRDefault="00001976" w:rsidP="0000197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001976" w:rsidRPr="00DE76D4" w:rsidRDefault="00001976" w:rsidP="0000197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001976" w:rsidRPr="00FB2398" w:rsidRDefault="00001976" w:rsidP="000847D9">
      <w:pPr>
        <w:numPr>
          <w:ilvl w:val="3"/>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Środki ochrony pra</w:t>
      </w:r>
      <w:r>
        <w:rPr>
          <w:rFonts w:ascii="Tahoma" w:eastAsia="Times New Roman" w:hAnsi="Tahoma" w:cs="Tahoma"/>
          <w:color w:val="000000"/>
          <w:kern w:val="2"/>
          <w:sz w:val="20"/>
          <w:szCs w:val="20"/>
          <w:lang w:eastAsia="ar-SA"/>
        </w:rPr>
        <w:t>w</w:t>
      </w:r>
      <w:r w:rsidRPr="00DE76D4">
        <w:rPr>
          <w:rFonts w:ascii="Tahoma" w:eastAsia="Times New Roman" w:hAnsi="Tahoma" w:cs="Tahoma"/>
          <w:color w:val="000000"/>
          <w:kern w:val="2"/>
          <w:sz w:val="20"/>
          <w:szCs w:val="20"/>
          <w:lang w:eastAsia="ar-SA"/>
        </w:rPr>
        <w:t xml:space="preserve">nej przysługują wykonawcy, a także innemu podmiotowi, jeżeli ma lub miał interes w uzyskaniu danego zamówienia oraz poniósł lub może ponieść szkodę w wyniku </w:t>
      </w:r>
    </w:p>
    <w:p w:rsidR="00001976" w:rsidRPr="00DE76D4" w:rsidRDefault="00001976" w:rsidP="00001976">
      <w:pPr>
        <w:suppressAutoHyphens/>
        <w:spacing w:after="0" w:line="240" w:lineRule="auto"/>
        <w:ind w:left="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001976" w:rsidRPr="00DE76D4"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001976" w:rsidRPr="00DE76D4" w:rsidRDefault="00001976" w:rsidP="0000197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001976" w:rsidRPr="006759F8" w:rsidRDefault="00001976" w:rsidP="0000197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w:t>
      </w:r>
      <w:r>
        <w:rPr>
          <w:rFonts w:ascii="Tahoma" w:eastAsia="Times New Roman" w:hAnsi="Tahoma" w:cs="Tahoma"/>
          <w:color w:val="000000"/>
          <w:kern w:val="2"/>
          <w:sz w:val="20"/>
          <w:szCs w:val="20"/>
          <w:lang w:eastAsia="ar-SA"/>
        </w:rPr>
        <w:t xml:space="preserve">                </w:t>
      </w:r>
      <w:r w:rsidRPr="006759F8">
        <w:rPr>
          <w:rFonts w:ascii="Tahoma" w:eastAsia="Times New Roman" w:hAnsi="Tahoma" w:cs="Tahoma"/>
          <w:color w:val="000000"/>
          <w:kern w:val="2"/>
          <w:sz w:val="20"/>
          <w:szCs w:val="20"/>
          <w:lang w:eastAsia="ar-SA"/>
        </w:rPr>
        <w:t xml:space="preserve"> o udzielenie zamówienia,</w:t>
      </w:r>
    </w:p>
    <w:p w:rsidR="00001976" w:rsidRDefault="00001976" w:rsidP="0000197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001976" w:rsidRDefault="00001976" w:rsidP="0000197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001976" w:rsidRDefault="00001976" w:rsidP="0000197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001976" w:rsidRPr="00B412CD" w:rsidRDefault="00001976" w:rsidP="0000197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001976"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001976"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 xml:space="preserve">w terminie </w:t>
      </w:r>
      <w:r>
        <w:rPr>
          <w:rFonts w:ascii="Tahoma" w:eastAsia="Times New Roman" w:hAnsi="Tahoma" w:cs="Tahoma"/>
          <w:color w:val="000000"/>
          <w:kern w:val="2"/>
          <w:sz w:val="20"/>
          <w:szCs w:val="20"/>
          <w:lang w:eastAsia="ar-SA"/>
        </w:rPr>
        <w:t>10</w:t>
      </w:r>
      <w:r w:rsidRPr="00DE76D4">
        <w:rPr>
          <w:rFonts w:ascii="Tahoma" w:eastAsia="Times New Roman" w:hAnsi="Tahoma" w:cs="Tahoma"/>
          <w:color w:val="000000"/>
          <w:kern w:val="2"/>
          <w:sz w:val="20"/>
          <w:szCs w:val="20"/>
          <w:lang w:eastAsia="ar-SA"/>
        </w:rPr>
        <w:t xml:space="preserve"> dni od dnia przesłania informacji o czynności zamawiającego stanowiącej podstawę jego wniesienia.</w:t>
      </w:r>
    </w:p>
    <w:p w:rsidR="00001976"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513F2A">
        <w:rPr>
          <w:rFonts w:ascii="Tahoma" w:eastAsia="Times New Roman" w:hAnsi="Tahoma" w:cs="Tahoma"/>
          <w:color w:val="000000"/>
          <w:kern w:val="2"/>
          <w:sz w:val="20"/>
          <w:szCs w:val="20"/>
          <w:lang w:eastAsia="ar-SA"/>
        </w:rPr>
        <w:t xml:space="preserve">Odwołanie wobec treści ogłoszeni,  a także postanowień specyfikacji istotnych warunków zamówienia, w terminie 10 dni – od dnia zamieszczenia ogłoszenia w Dzienniku Urzędowym Unii Europejskiej lub zamieszczenia SIWZ na stronie internetowej, </w:t>
      </w:r>
    </w:p>
    <w:p w:rsidR="00001976" w:rsidRPr="00513F2A"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513F2A">
        <w:rPr>
          <w:rFonts w:ascii="Tahoma" w:eastAsia="Times New Roman" w:hAnsi="Tahoma" w:cs="Tahoma"/>
          <w:color w:val="000000"/>
          <w:kern w:val="2"/>
          <w:sz w:val="20"/>
          <w:szCs w:val="20"/>
          <w:lang w:eastAsia="ar-SA"/>
        </w:rPr>
        <w:t xml:space="preserve">Odwołanie wobec innych czynności – w terminie </w:t>
      </w:r>
      <w:r>
        <w:rPr>
          <w:rFonts w:ascii="Tahoma" w:eastAsia="Times New Roman" w:hAnsi="Tahoma" w:cs="Tahoma"/>
          <w:color w:val="000000"/>
          <w:kern w:val="2"/>
          <w:sz w:val="20"/>
          <w:szCs w:val="20"/>
          <w:lang w:eastAsia="ar-SA"/>
        </w:rPr>
        <w:t>10</w:t>
      </w:r>
      <w:r w:rsidRPr="00513F2A">
        <w:rPr>
          <w:rFonts w:ascii="Tahoma" w:eastAsia="Times New Roman" w:hAnsi="Tahoma" w:cs="Tahoma"/>
          <w:color w:val="000000"/>
          <w:kern w:val="2"/>
          <w:sz w:val="20"/>
          <w:szCs w:val="20"/>
          <w:lang w:eastAsia="ar-SA"/>
        </w:rPr>
        <w:t xml:space="preserve"> dni</w:t>
      </w:r>
      <w:r>
        <w:rPr>
          <w:rFonts w:ascii="Tahoma" w:eastAsia="Times New Roman" w:hAnsi="Tahoma" w:cs="Tahoma"/>
          <w:color w:val="000000"/>
          <w:kern w:val="2"/>
          <w:sz w:val="20"/>
          <w:szCs w:val="20"/>
          <w:lang w:eastAsia="ar-SA"/>
        </w:rPr>
        <w:t xml:space="preserve"> </w:t>
      </w:r>
      <w:r w:rsidRPr="00513F2A">
        <w:rPr>
          <w:rFonts w:ascii="Tahoma" w:eastAsia="Times New Roman" w:hAnsi="Tahoma" w:cs="Tahoma"/>
          <w:color w:val="000000"/>
          <w:kern w:val="2"/>
          <w:sz w:val="20"/>
          <w:szCs w:val="20"/>
          <w:lang w:eastAsia="ar-SA"/>
        </w:rPr>
        <w:t>- od dnia w którym powzięto lub przy zachowaniu należytej staranności można było powziąć wiadomość o okolicznościach stanowiących podstawę jego wniesienia.</w:t>
      </w:r>
    </w:p>
    <w:p w:rsidR="00001976" w:rsidRPr="00DE76D4"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001976"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001976" w:rsidRPr="00DE76D4" w:rsidRDefault="00001976" w:rsidP="00001976">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001976" w:rsidRPr="00DE76D4"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001976" w:rsidRPr="00DE6CFC" w:rsidRDefault="00001976" w:rsidP="000847D9">
      <w:pPr>
        <w:numPr>
          <w:ilvl w:val="0"/>
          <w:numId w:val="6"/>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DE6CFC" w:rsidRPr="007902E4" w:rsidRDefault="00DE6CFC" w:rsidP="00DE6CFC">
      <w:pPr>
        <w:suppressAutoHyphens/>
        <w:spacing w:after="0" w:line="240" w:lineRule="auto"/>
        <w:ind w:left="426"/>
        <w:jc w:val="both"/>
        <w:rPr>
          <w:rFonts w:ascii="Tahoma" w:eastAsia="Times New Roman" w:hAnsi="Tahoma" w:cs="Tahoma"/>
          <w:color w:val="000000"/>
          <w:kern w:val="2"/>
          <w:sz w:val="20"/>
          <w:szCs w:val="20"/>
          <w:lang w:eastAsia="ar-SA"/>
        </w:rPr>
      </w:pPr>
    </w:p>
    <w:p w:rsidR="00001976" w:rsidRDefault="00001976" w:rsidP="00001976">
      <w:pPr>
        <w:suppressAutoHyphens/>
        <w:spacing w:after="0" w:line="240" w:lineRule="auto"/>
        <w:jc w:val="both"/>
        <w:rPr>
          <w:rFonts w:ascii="Tahoma" w:eastAsia="Times New Roman" w:hAnsi="Tahoma" w:cs="Tahoma"/>
          <w:i/>
          <w:color w:val="000000"/>
          <w:kern w:val="2"/>
          <w:sz w:val="20"/>
          <w:szCs w:val="20"/>
          <w:lang w:eastAsia="ar-SA"/>
        </w:rPr>
      </w:pPr>
    </w:p>
    <w:p w:rsidR="00001976" w:rsidRPr="005734DF" w:rsidRDefault="00001976" w:rsidP="0000197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Klauzula informacyjna z art. 13 RODO o przetwarzaniu danych osobowych </w:t>
      </w:r>
    </w:p>
    <w:p w:rsidR="00001976" w:rsidRPr="005734DF" w:rsidRDefault="00001976" w:rsidP="00001976">
      <w:pPr>
        <w:spacing w:after="150" w:line="240" w:lineRule="auto"/>
        <w:ind w:firstLine="567"/>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 xml:space="preserve">Zgodnie z art. 13 ust. 1 i 2 </w:t>
      </w:r>
      <w:r w:rsidRPr="005734DF">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734DF">
        <w:rPr>
          <w:rFonts w:ascii="Tahoma" w:eastAsia="Times New Roman" w:hAnsi="Tahoma" w:cs="Tahoma"/>
          <w:sz w:val="20"/>
          <w:szCs w:val="20"/>
          <w:lang w:eastAsia="pl-PL"/>
        </w:rPr>
        <w:t xml:space="preserve">dalej „RODO”, informuję, że: </w:t>
      </w:r>
    </w:p>
    <w:p w:rsidR="00001976" w:rsidRPr="005734DF" w:rsidRDefault="00001976" w:rsidP="000847D9">
      <w:pPr>
        <w:pStyle w:val="Akapitzlist"/>
        <w:numPr>
          <w:ilvl w:val="0"/>
          <w:numId w:val="23"/>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administratorem Pani/Pana danych osobowych jest </w:t>
      </w:r>
      <w:r w:rsidRPr="005734DF">
        <w:rPr>
          <w:rFonts w:ascii="Tahoma" w:eastAsia="Times New Roman" w:hAnsi="Tahoma" w:cs="Tahoma"/>
          <w:b/>
          <w:i/>
          <w:sz w:val="20"/>
          <w:szCs w:val="20"/>
          <w:lang w:eastAsia="pl-PL"/>
        </w:rPr>
        <w:t>Gmina Wyszków, ul. Aleja Róż 2,                    07-200 Wyszków reprezentowana przez Burmistrza Wyszkowa.</w:t>
      </w:r>
    </w:p>
    <w:p w:rsidR="00001976" w:rsidRPr="005734DF" w:rsidRDefault="00001976" w:rsidP="000847D9">
      <w:pPr>
        <w:pStyle w:val="Akapitzlist"/>
        <w:numPr>
          <w:ilvl w:val="0"/>
          <w:numId w:val="24"/>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Pani/Pana dane osobowe przetwarzane będą na podstawie art. 6 ust. 1 lit. c</w:t>
      </w:r>
      <w:r w:rsidRPr="005734DF">
        <w:rPr>
          <w:rFonts w:ascii="Tahoma" w:eastAsia="Times New Roman" w:hAnsi="Tahoma" w:cs="Tahoma"/>
          <w:i/>
          <w:sz w:val="20"/>
          <w:szCs w:val="20"/>
          <w:lang w:eastAsia="pl-PL"/>
        </w:rPr>
        <w:t xml:space="preserve"> </w:t>
      </w:r>
      <w:r w:rsidRPr="005734DF">
        <w:rPr>
          <w:rFonts w:ascii="Tahoma" w:eastAsia="Times New Roman" w:hAnsi="Tahoma" w:cs="Tahoma"/>
          <w:sz w:val="20"/>
          <w:szCs w:val="20"/>
          <w:lang w:eastAsia="pl-PL"/>
        </w:rPr>
        <w:t xml:space="preserve">RODO w celu </w:t>
      </w:r>
      <w:r w:rsidRPr="005734DF">
        <w:rPr>
          <w:rFonts w:ascii="Tahoma" w:hAnsi="Tahoma" w:cs="Tahoma"/>
          <w:sz w:val="20"/>
          <w:szCs w:val="20"/>
        </w:rPr>
        <w:t xml:space="preserve">związanym z postępowaniem o udzielenie zamówienia publicznego </w:t>
      </w:r>
      <w:r w:rsidRPr="0091173C">
        <w:rPr>
          <w:rFonts w:ascii="Tahoma" w:hAnsi="Tahoma" w:cs="Tahoma"/>
          <w:sz w:val="20"/>
          <w:szCs w:val="20"/>
        </w:rPr>
        <w:t>ROZ.</w:t>
      </w:r>
      <w:r w:rsidRPr="0091173C">
        <w:rPr>
          <w:rFonts w:ascii="Tahoma" w:hAnsi="Tahoma" w:cs="Tahoma"/>
          <w:i/>
          <w:sz w:val="20"/>
          <w:szCs w:val="20"/>
        </w:rPr>
        <w:t>ZP.271.1</w:t>
      </w:r>
      <w:r w:rsidR="00DE6CFC">
        <w:rPr>
          <w:rFonts w:ascii="Tahoma" w:hAnsi="Tahoma" w:cs="Tahoma"/>
          <w:i/>
          <w:sz w:val="20"/>
          <w:szCs w:val="20"/>
        </w:rPr>
        <w:t>5</w:t>
      </w:r>
      <w:r w:rsidRPr="0091173C">
        <w:rPr>
          <w:rFonts w:ascii="Tahoma" w:hAnsi="Tahoma" w:cs="Tahoma"/>
          <w:i/>
          <w:sz w:val="20"/>
          <w:szCs w:val="20"/>
        </w:rPr>
        <w:t>.20</w:t>
      </w:r>
      <w:r>
        <w:rPr>
          <w:rFonts w:ascii="Tahoma" w:hAnsi="Tahoma" w:cs="Tahoma"/>
          <w:i/>
          <w:sz w:val="20"/>
          <w:szCs w:val="20"/>
        </w:rPr>
        <w:t>20</w:t>
      </w:r>
      <w:r w:rsidR="00DE6CFC">
        <w:rPr>
          <w:rFonts w:ascii="Tahoma" w:hAnsi="Tahoma" w:cs="Tahoma"/>
          <w:i/>
          <w:sz w:val="20"/>
          <w:szCs w:val="20"/>
        </w:rPr>
        <w:t xml:space="preserve"> </w:t>
      </w:r>
      <w:r w:rsidRPr="005734DF">
        <w:rPr>
          <w:rFonts w:ascii="Tahoma" w:hAnsi="Tahoma" w:cs="Tahoma"/>
          <w:sz w:val="20"/>
          <w:szCs w:val="20"/>
        </w:rPr>
        <w:t>prowadzonym w trybie przetargu nieograniczonego.</w:t>
      </w:r>
    </w:p>
    <w:p w:rsidR="00001976" w:rsidRPr="005734DF" w:rsidRDefault="00001976" w:rsidP="000847D9">
      <w:pPr>
        <w:pStyle w:val="Akapitzlist"/>
        <w:numPr>
          <w:ilvl w:val="0"/>
          <w:numId w:val="24"/>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sidR="00DE6CFC">
        <w:rPr>
          <w:rFonts w:ascii="Tahoma" w:eastAsia="Times New Roman" w:hAnsi="Tahoma" w:cs="Tahoma"/>
          <w:sz w:val="20"/>
          <w:szCs w:val="20"/>
          <w:lang w:eastAsia="pl-PL"/>
        </w:rPr>
        <w:t>9</w:t>
      </w:r>
      <w:r w:rsidRPr="005734DF">
        <w:rPr>
          <w:rFonts w:ascii="Tahoma" w:eastAsia="Times New Roman" w:hAnsi="Tahoma" w:cs="Tahoma"/>
          <w:sz w:val="20"/>
          <w:szCs w:val="20"/>
          <w:lang w:eastAsia="pl-PL"/>
        </w:rPr>
        <w:t xml:space="preserve"> r. poz. </w:t>
      </w:r>
      <w:r w:rsidR="00DE6CFC">
        <w:rPr>
          <w:rFonts w:ascii="Tahoma" w:eastAsia="Times New Roman" w:hAnsi="Tahoma" w:cs="Tahoma"/>
          <w:sz w:val="20"/>
          <w:szCs w:val="20"/>
          <w:lang w:eastAsia="pl-PL"/>
        </w:rPr>
        <w:t>1843</w:t>
      </w:r>
      <w:r w:rsidRPr="005734DF">
        <w:rPr>
          <w:rFonts w:ascii="Tahoma" w:eastAsia="Times New Roman" w:hAnsi="Tahoma" w:cs="Tahoma"/>
          <w:sz w:val="20"/>
          <w:szCs w:val="20"/>
          <w:lang w:eastAsia="pl-PL"/>
        </w:rPr>
        <w:t xml:space="preserve">), dalej „ustawa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001976" w:rsidRPr="005734DF" w:rsidRDefault="00001976" w:rsidP="000847D9">
      <w:pPr>
        <w:pStyle w:val="Akapitzlist"/>
        <w:numPr>
          <w:ilvl w:val="0"/>
          <w:numId w:val="24"/>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 xml:space="preserve">Pani/Pana dane osobowe będą przechowywane, zgodnie z art. 97 ust. 1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rsidR="00001976" w:rsidRPr="005734DF" w:rsidRDefault="00001976" w:rsidP="000847D9">
      <w:pPr>
        <w:pStyle w:val="Akapitzlist"/>
        <w:numPr>
          <w:ilvl w:val="0"/>
          <w:numId w:val="24"/>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001976" w:rsidRPr="005734DF" w:rsidRDefault="00001976" w:rsidP="000847D9">
      <w:pPr>
        <w:pStyle w:val="Akapitzlist"/>
        <w:numPr>
          <w:ilvl w:val="0"/>
          <w:numId w:val="24"/>
        </w:numPr>
        <w:spacing w:after="150" w:line="240" w:lineRule="auto"/>
        <w:ind w:left="426" w:hanging="426"/>
        <w:jc w:val="both"/>
        <w:rPr>
          <w:rFonts w:ascii="Tahoma" w:hAnsi="Tahoma" w:cs="Tahoma"/>
          <w:sz w:val="20"/>
          <w:szCs w:val="20"/>
        </w:rPr>
      </w:pPr>
      <w:r w:rsidRPr="005734DF">
        <w:rPr>
          <w:rFonts w:ascii="Tahoma" w:eastAsia="Times New Roman" w:hAnsi="Tahoma" w:cs="Tahoma"/>
          <w:sz w:val="20"/>
          <w:szCs w:val="20"/>
          <w:lang w:eastAsia="pl-PL"/>
        </w:rPr>
        <w:t>w odniesieniu do Pani/Pana danych osobowych decyzje nie będą podejmowane w sposób zautomatyzowany, stosowanie do art. 22 RODO;</w:t>
      </w:r>
    </w:p>
    <w:p w:rsidR="00001976" w:rsidRPr="005734DF" w:rsidRDefault="00001976" w:rsidP="000847D9">
      <w:pPr>
        <w:pStyle w:val="Akapitzlist"/>
        <w:numPr>
          <w:ilvl w:val="0"/>
          <w:numId w:val="24"/>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posiada Pani/Pan:</w:t>
      </w:r>
    </w:p>
    <w:p w:rsidR="00001976" w:rsidRPr="005734DF" w:rsidRDefault="00001976" w:rsidP="000847D9">
      <w:pPr>
        <w:pStyle w:val="Akapitzlist"/>
        <w:numPr>
          <w:ilvl w:val="0"/>
          <w:numId w:val="25"/>
        </w:numPr>
        <w:spacing w:after="150" w:line="240" w:lineRule="auto"/>
        <w:ind w:left="709" w:hanging="283"/>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na podstawie art. 15 RODO prawo dostępu do danych osobowych Pani/Pana dotyczących;</w:t>
      </w:r>
    </w:p>
    <w:p w:rsidR="00001976" w:rsidRPr="005734DF" w:rsidRDefault="00001976" w:rsidP="000847D9">
      <w:pPr>
        <w:pStyle w:val="Akapitzlist"/>
        <w:numPr>
          <w:ilvl w:val="0"/>
          <w:numId w:val="25"/>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 16 RODO prawo do sprostowania Pani/Pana danych osobowych,</w:t>
      </w:r>
    </w:p>
    <w:p w:rsidR="00001976" w:rsidRPr="005734DF" w:rsidRDefault="00001976" w:rsidP="000847D9">
      <w:pPr>
        <w:pStyle w:val="Akapitzlist"/>
        <w:numPr>
          <w:ilvl w:val="0"/>
          <w:numId w:val="25"/>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art.18 RODO prawo żądania od administratora ograniczenia przetwarzania danych osobowych z zastrzeżeniem przypadków, o których mowa w art. 18 ust. 2 RODO,</w:t>
      </w:r>
    </w:p>
    <w:p w:rsidR="00001976" w:rsidRPr="005734DF" w:rsidRDefault="00001976" w:rsidP="000847D9">
      <w:pPr>
        <w:pStyle w:val="Akapitzlist"/>
        <w:numPr>
          <w:ilvl w:val="0"/>
          <w:numId w:val="25"/>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001976" w:rsidRPr="005734DF" w:rsidRDefault="00001976" w:rsidP="000847D9">
      <w:pPr>
        <w:pStyle w:val="Akapitzlist"/>
        <w:numPr>
          <w:ilvl w:val="0"/>
          <w:numId w:val="24"/>
        </w:numPr>
        <w:spacing w:after="150" w:line="240" w:lineRule="auto"/>
        <w:ind w:left="426" w:hanging="426"/>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nie przysługuje Pani/Panu:</w:t>
      </w:r>
    </w:p>
    <w:p w:rsidR="00001976" w:rsidRPr="005734DF" w:rsidRDefault="00001976" w:rsidP="000847D9">
      <w:pPr>
        <w:pStyle w:val="Akapitzlist"/>
        <w:numPr>
          <w:ilvl w:val="0"/>
          <w:numId w:val="26"/>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w związku z art. 17 ust. 3 lit. b, d lub e RODO prawo do usunięcia danych osobowych;</w:t>
      </w:r>
    </w:p>
    <w:p w:rsidR="00001976" w:rsidRPr="005734DF" w:rsidRDefault="00001976" w:rsidP="000847D9">
      <w:pPr>
        <w:pStyle w:val="Akapitzlist"/>
        <w:numPr>
          <w:ilvl w:val="0"/>
          <w:numId w:val="26"/>
        </w:numPr>
        <w:spacing w:after="150" w:line="240" w:lineRule="auto"/>
        <w:ind w:left="709" w:hanging="283"/>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prawo do przenoszenia danych osobowych, o którym mowa w art. 20 RODO;</w:t>
      </w:r>
    </w:p>
    <w:p w:rsidR="00001976" w:rsidRPr="007902E4" w:rsidRDefault="00001976" w:rsidP="000847D9">
      <w:pPr>
        <w:pStyle w:val="Akapitzlist"/>
        <w:numPr>
          <w:ilvl w:val="0"/>
          <w:numId w:val="26"/>
        </w:numPr>
        <w:spacing w:after="150" w:line="240" w:lineRule="auto"/>
        <w:ind w:left="709" w:hanging="283"/>
        <w:jc w:val="both"/>
        <w:rPr>
          <w:rFonts w:ascii="Tahoma" w:eastAsia="Times New Roman" w:hAnsi="Tahoma" w:cs="Tahoma"/>
          <w:i/>
          <w:sz w:val="20"/>
          <w:szCs w:val="20"/>
          <w:lang w:eastAsia="pl-PL"/>
        </w:rPr>
      </w:pPr>
      <w:r w:rsidRPr="00EF2FB1">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RODO. </w:t>
      </w:r>
    </w:p>
    <w:p w:rsidR="00001976" w:rsidRDefault="00001976" w:rsidP="00001976">
      <w:pPr>
        <w:spacing w:before="240" w:after="60" w:line="240" w:lineRule="auto"/>
        <w:jc w:val="center"/>
        <w:outlineLvl w:val="4"/>
        <w:rPr>
          <w:rFonts w:ascii="Tahoma" w:eastAsia="Times New Roman" w:hAnsi="Tahoma" w:cs="Tahoma"/>
          <w:i/>
          <w:color w:val="000000"/>
          <w:kern w:val="2"/>
          <w:sz w:val="20"/>
          <w:szCs w:val="20"/>
          <w:lang w:eastAsia="ar-SA"/>
        </w:rPr>
      </w:pPr>
    </w:p>
    <w:p w:rsidR="00001976" w:rsidRDefault="00001976" w:rsidP="00001976">
      <w:pPr>
        <w:spacing w:before="240" w:after="60" w:line="240" w:lineRule="auto"/>
        <w:outlineLvl w:val="4"/>
        <w:rPr>
          <w:rFonts w:ascii="Tahoma" w:eastAsia="Times New Roman" w:hAnsi="Tahoma" w:cs="Tahoma"/>
          <w:i/>
          <w:color w:val="000000"/>
          <w:kern w:val="2"/>
          <w:sz w:val="20"/>
          <w:szCs w:val="20"/>
          <w:lang w:eastAsia="ar-SA"/>
        </w:rPr>
      </w:pPr>
    </w:p>
    <w:p w:rsidR="00DE6CFC" w:rsidRDefault="00DE6CFC" w:rsidP="00001976">
      <w:pPr>
        <w:spacing w:before="240" w:after="60" w:line="240" w:lineRule="auto"/>
        <w:outlineLvl w:val="4"/>
        <w:rPr>
          <w:rFonts w:ascii="Tahoma" w:eastAsia="Times New Roman" w:hAnsi="Tahoma" w:cs="Tahoma"/>
          <w:i/>
          <w:color w:val="000000"/>
          <w:kern w:val="2"/>
          <w:sz w:val="20"/>
          <w:szCs w:val="20"/>
          <w:lang w:eastAsia="ar-SA"/>
        </w:rPr>
      </w:pPr>
    </w:p>
    <w:p w:rsidR="00DE6CFC" w:rsidRDefault="00DE6CFC" w:rsidP="00001976">
      <w:pPr>
        <w:spacing w:before="240" w:after="60" w:line="240" w:lineRule="auto"/>
        <w:outlineLvl w:val="4"/>
        <w:rPr>
          <w:rFonts w:ascii="Tahoma" w:eastAsia="Times New Roman" w:hAnsi="Tahoma" w:cs="Tahoma"/>
          <w:i/>
          <w:color w:val="000000"/>
          <w:kern w:val="2"/>
          <w:sz w:val="20"/>
          <w:szCs w:val="20"/>
          <w:lang w:eastAsia="ar-SA"/>
        </w:rPr>
      </w:pPr>
    </w:p>
    <w:p w:rsidR="00DE6CFC" w:rsidRDefault="00DE6CFC" w:rsidP="00001976">
      <w:pPr>
        <w:spacing w:before="240" w:after="60" w:line="240" w:lineRule="auto"/>
        <w:outlineLvl w:val="4"/>
        <w:rPr>
          <w:rFonts w:ascii="Tahoma" w:eastAsia="Times New Roman" w:hAnsi="Tahoma" w:cs="Tahoma"/>
          <w:i/>
          <w:color w:val="000000"/>
          <w:kern w:val="2"/>
          <w:sz w:val="20"/>
          <w:szCs w:val="20"/>
          <w:lang w:eastAsia="ar-SA"/>
        </w:rPr>
      </w:pPr>
    </w:p>
    <w:p w:rsidR="00DE6CFC" w:rsidRDefault="00DE6CFC" w:rsidP="00001976">
      <w:pPr>
        <w:spacing w:before="240" w:after="60" w:line="240" w:lineRule="auto"/>
        <w:outlineLvl w:val="4"/>
        <w:rPr>
          <w:rFonts w:ascii="Tahoma" w:eastAsia="Times New Roman" w:hAnsi="Tahoma" w:cs="Tahoma"/>
          <w:i/>
          <w:color w:val="000000"/>
          <w:kern w:val="2"/>
          <w:sz w:val="20"/>
          <w:szCs w:val="20"/>
          <w:lang w:eastAsia="ar-SA"/>
        </w:rPr>
      </w:pPr>
    </w:p>
    <w:p w:rsidR="00DE6CFC" w:rsidRDefault="00DE6CFC" w:rsidP="00001976">
      <w:pPr>
        <w:spacing w:before="240" w:after="60" w:line="240" w:lineRule="auto"/>
        <w:outlineLvl w:val="4"/>
        <w:rPr>
          <w:rFonts w:ascii="Tahoma" w:eastAsia="Times New Roman" w:hAnsi="Tahoma" w:cs="Tahoma"/>
          <w:i/>
          <w:color w:val="000000"/>
          <w:kern w:val="2"/>
          <w:sz w:val="20"/>
          <w:szCs w:val="20"/>
          <w:lang w:eastAsia="ar-SA"/>
        </w:rPr>
      </w:pPr>
    </w:p>
    <w:p w:rsidR="00DE6CFC" w:rsidRDefault="00DE6CFC"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E9054F" w:rsidRDefault="00E9054F" w:rsidP="00001976">
      <w:pPr>
        <w:spacing w:before="240" w:after="60" w:line="240" w:lineRule="auto"/>
        <w:outlineLvl w:val="4"/>
        <w:rPr>
          <w:rFonts w:ascii="Tahoma" w:eastAsia="Times New Roman" w:hAnsi="Tahoma" w:cs="Tahoma"/>
          <w:i/>
          <w:color w:val="000000"/>
          <w:kern w:val="2"/>
          <w:sz w:val="20"/>
          <w:szCs w:val="20"/>
          <w:lang w:eastAsia="ar-SA"/>
        </w:rPr>
      </w:pPr>
    </w:p>
    <w:p w:rsidR="00DE6CFC" w:rsidRDefault="00DE6CFC" w:rsidP="00001976">
      <w:pPr>
        <w:spacing w:before="240" w:after="60" w:line="240" w:lineRule="auto"/>
        <w:outlineLvl w:val="4"/>
        <w:rPr>
          <w:rFonts w:ascii="Tahoma" w:eastAsia="Times New Roman" w:hAnsi="Tahoma" w:cs="Tahoma"/>
          <w:i/>
          <w:color w:val="000000"/>
          <w:kern w:val="2"/>
          <w:sz w:val="20"/>
          <w:szCs w:val="20"/>
          <w:lang w:eastAsia="ar-SA"/>
        </w:rPr>
      </w:pPr>
    </w:p>
    <w:p w:rsidR="00001976" w:rsidRPr="00DE76D4" w:rsidRDefault="00001976" w:rsidP="00001976">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001976" w:rsidRDefault="00001976" w:rsidP="00001976">
      <w:pPr>
        <w:spacing w:after="0" w:line="240" w:lineRule="auto"/>
        <w:ind w:firstLine="4321"/>
        <w:jc w:val="center"/>
        <w:rPr>
          <w:rFonts w:ascii="Tahoma" w:eastAsia="Calibri" w:hAnsi="Tahoma" w:cs="Tahoma"/>
          <w:color w:val="000000"/>
          <w:sz w:val="20"/>
          <w:szCs w:val="20"/>
        </w:rPr>
      </w:pPr>
    </w:p>
    <w:p w:rsidR="00001976" w:rsidRPr="00DE76D4" w:rsidRDefault="00001976" w:rsidP="0000197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001976" w:rsidRPr="00DE76D4" w:rsidRDefault="00001976" w:rsidP="0000197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001976" w:rsidRPr="00DE76D4" w:rsidRDefault="00001976" w:rsidP="0000197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001976" w:rsidRPr="00DE76D4" w:rsidRDefault="00001976" w:rsidP="0000197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001976" w:rsidRPr="00DE76D4" w:rsidRDefault="00001976" w:rsidP="0000197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001976" w:rsidRPr="00DE76D4" w:rsidRDefault="00001976" w:rsidP="00001976">
      <w:pPr>
        <w:suppressAutoHyphens/>
        <w:spacing w:after="0" w:line="360" w:lineRule="auto"/>
        <w:rPr>
          <w:rFonts w:ascii="Tahoma" w:eastAsia="Times New Roman" w:hAnsi="Tahoma" w:cs="Tahoma"/>
          <w:i/>
          <w:color w:val="000000"/>
          <w:kern w:val="2"/>
          <w:sz w:val="20"/>
          <w:szCs w:val="20"/>
          <w:lang w:eastAsia="ar-SA"/>
        </w:rPr>
      </w:pPr>
    </w:p>
    <w:p w:rsidR="00001976" w:rsidRPr="00DE76D4" w:rsidRDefault="00001976" w:rsidP="00001976">
      <w:pPr>
        <w:suppressAutoHyphens/>
        <w:spacing w:after="0"/>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001976" w:rsidRPr="00DE76D4" w:rsidRDefault="00001976" w:rsidP="00001976">
      <w:pPr>
        <w:suppressAutoHyphens/>
        <w:spacing w:after="0"/>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001976" w:rsidRDefault="00001976" w:rsidP="00001976">
      <w:pPr>
        <w:suppressAutoHyphens/>
        <w:spacing w:after="0"/>
        <w:rPr>
          <w:rFonts w:ascii="Tahoma" w:eastAsia="Times New Roman" w:hAnsi="Tahoma" w:cs="Tahoma"/>
          <w:i/>
          <w:color w:val="000000"/>
          <w:kern w:val="2"/>
          <w:sz w:val="20"/>
          <w:szCs w:val="20"/>
          <w:lang w:eastAsia="ar-SA"/>
        </w:rPr>
      </w:pPr>
      <w:r>
        <w:rPr>
          <w:rFonts w:ascii="Tahoma" w:eastAsia="Times New Roman" w:hAnsi="Tahoma" w:cs="Tahoma"/>
          <w:i/>
          <w:color w:val="000000"/>
          <w:kern w:val="2"/>
          <w:sz w:val="20"/>
          <w:szCs w:val="20"/>
          <w:lang w:eastAsia="ar-SA"/>
        </w:rPr>
        <w:t>adres e-mail</w:t>
      </w:r>
      <w:r w:rsidRPr="00DE76D4">
        <w:rPr>
          <w:rFonts w:ascii="Tahoma" w:eastAsia="Times New Roman" w:hAnsi="Tahoma" w:cs="Tahoma"/>
          <w:i/>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   nr fax     </w:t>
      </w:r>
    </w:p>
    <w:p w:rsidR="00001976" w:rsidRPr="00DE76D4" w:rsidRDefault="00001976" w:rsidP="00001976">
      <w:pPr>
        <w:suppressAutoHyphens/>
        <w:spacing w:after="0"/>
        <w:rPr>
          <w:rFonts w:ascii="Tahoma" w:eastAsia="Times New Roman" w:hAnsi="Tahoma" w:cs="Tahoma"/>
          <w:i/>
          <w:color w:val="000000"/>
          <w:kern w:val="2"/>
          <w:sz w:val="20"/>
          <w:szCs w:val="20"/>
          <w:lang w:eastAsia="ar-SA"/>
        </w:rPr>
      </w:pPr>
    </w:p>
    <w:p w:rsidR="00001976" w:rsidRDefault="00001976" w:rsidP="000847D9">
      <w:pPr>
        <w:pStyle w:val="Akapitzlist"/>
        <w:numPr>
          <w:ilvl w:val="6"/>
          <w:numId w:val="12"/>
        </w:numPr>
        <w:tabs>
          <w:tab w:val="left" w:pos="426"/>
        </w:tabs>
        <w:suppressAutoHyphens/>
        <w:spacing w:after="0"/>
        <w:ind w:left="0" w:firstLine="142"/>
        <w:rPr>
          <w:rFonts w:ascii="Tahoma" w:eastAsia="Times New Roman" w:hAnsi="Tahoma" w:cs="Tahoma"/>
          <w:color w:val="000000"/>
          <w:kern w:val="2"/>
          <w:sz w:val="20"/>
          <w:szCs w:val="20"/>
          <w:lang w:eastAsia="ar-SA"/>
        </w:rPr>
      </w:pPr>
      <w:r w:rsidRPr="00B412CD">
        <w:rPr>
          <w:rFonts w:ascii="Tahoma" w:eastAsia="Times New Roman" w:hAnsi="Tahoma" w:cs="Tahoma"/>
          <w:color w:val="000000"/>
          <w:kern w:val="2"/>
          <w:sz w:val="20"/>
          <w:szCs w:val="20"/>
          <w:lang w:eastAsia="ar-SA"/>
        </w:rPr>
        <w:t xml:space="preserve">Nawiązując do zaproszenia do wzięcia udziału w  postępowaniu o udzielenie zamówienia  </w:t>
      </w:r>
      <w:r>
        <w:rPr>
          <w:rFonts w:ascii="Tahoma" w:eastAsia="Times New Roman" w:hAnsi="Tahoma" w:cs="Tahoma"/>
          <w:color w:val="000000"/>
          <w:kern w:val="2"/>
          <w:sz w:val="20"/>
          <w:szCs w:val="20"/>
          <w:lang w:eastAsia="ar-SA"/>
        </w:rPr>
        <w:t xml:space="preserve">   </w:t>
      </w:r>
    </w:p>
    <w:p w:rsidR="00001976" w:rsidRPr="00B412CD" w:rsidRDefault="00001976" w:rsidP="00001976">
      <w:pPr>
        <w:pStyle w:val="Akapitzlist"/>
        <w:tabs>
          <w:tab w:val="left" w:pos="426"/>
        </w:tabs>
        <w:suppressAutoHyphens/>
        <w:spacing w:after="0"/>
        <w:ind w:left="0" w:firstLine="142"/>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       </w:t>
      </w:r>
      <w:r w:rsidRPr="00B412CD">
        <w:rPr>
          <w:rFonts w:ascii="Tahoma" w:eastAsia="Times New Roman" w:hAnsi="Tahoma" w:cs="Tahoma"/>
          <w:color w:val="000000"/>
          <w:kern w:val="2"/>
          <w:sz w:val="20"/>
          <w:szCs w:val="20"/>
          <w:lang w:eastAsia="ar-SA"/>
        </w:rPr>
        <w:t xml:space="preserve">publicznego prowadzonego w trybie przetargu nieograniczonego  na zadanie : </w:t>
      </w:r>
    </w:p>
    <w:p w:rsidR="00001976" w:rsidRPr="00DE76D4" w:rsidRDefault="00001976" w:rsidP="00001976">
      <w:pPr>
        <w:suppressAutoHyphens/>
        <w:spacing w:after="0"/>
        <w:rPr>
          <w:rFonts w:ascii="Tahoma" w:eastAsia="Times New Roman" w:hAnsi="Tahoma" w:cs="Tahoma"/>
          <w:color w:val="000000"/>
          <w:kern w:val="2"/>
          <w:sz w:val="20"/>
          <w:szCs w:val="20"/>
          <w:lang w:eastAsia="ar-SA"/>
        </w:rPr>
      </w:pPr>
    </w:p>
    <w:p w:rsidR="00DE6CFC" w:rsidRDefault="00001976" w:rsidP="00001976">
      <w:pPr>
        <w:autoSpaceDE w:val="0"/>
        <w:autoSpaceDN w:val="0"/>
        <w:adjustRightInd w:val="0"/>
        <w:spacing w:after="0"/>
        <w:jc w:val="center"/>
        <w:rPr>
          <w:rFonts w:ascii="Tahoma" w:eastAsia="Times New Roman" w:hAnsi="Tahoma" w:cs="Tahoma"/>
          <w:b/>
          <w:bCs/>
          <w:sz w:val="24"/>
          <w:szCs w:val="24"/>
          <w:lang w:eastAsia="pl-PL"/>
        </w:rPr>
      </w:pPr>
      <w:r w:rsidRPr="0097543C">
        <w:rPr>
          <w:rFonts w:ascii="Tahoma" w:eastAsia="Times New Roman" w:hAnsi="Tahoma" w:cs="Tahoma"/>
          <w:b/>
          <w:bCs/>
          <w:sz w:val="24"/>
          <w:szCs w:val="24"/>
          <w:lang w:eastAsia="pl-PL"/>
        </w:rPr>
        <w:t>„</w:t>
      </w:r>
      <w:r w:rsidR="00DE6CFC">
        <w:rPr>
          <w:rFonts w:ascii="Tahoma" w:eastAsia="Times New Roman" w:hAnsi="Tahoma" w:cs="Tahoma"/>
          <w:b/>
          <w:bCs/>
          <w:sz w:val="24"/>
          <w:szCs w:val="24"/>
          <w:lang w:eastAsia="pl-PL"/>
        </w:rPr>
        <w:t xml:space="preserve">Opracowanie  bazy danych indywidualnych źródeł ciepła w oparciu                       o przeprowadzenie inwentaryzacji indywidualnych źródeł ciepła </w:t>
      </w:r>
    </w:p>
    <w:p w:rsidR="00001976" w:rsidRPr="0097543C" w:rsidRDefault="00DE6CFC" w:rsidP="00001976">
      <w:pPr>
        <w:autoSpaceDE w:val="0"/>
        <w:autoSpaceDN w:val="0"/>
        <w:adjustRightInd w:val="0"/>
        <w:spacing w:after="0"/>
        <w:jc w:val="center"/>
        <w:rPr>
          <w:rFonts w:ascii="Tahoma" w:eastAsia="Times New Roman" w:hAnsi="Tahoma" w:cs="Tahoma"/>
          <w:b/>
          <w:bCs/>
          <w:sz w:val="24"/>
          <w:szCs w:val="24"/>
          <w:lang w:eastAsia="pl-PL"/>
        </w:rPr>
      </w:pPr>
      <w:r>
        <w:rPr>
          <w:rFonts w:ascii="Tahoma" w:eastAsia="Times New Roman" w:hAnsi="Tahoma" w:cs="Tahoma"/>
          <w:b/>
          <w:bCs/>
          <w:sz w:val="24"/>
          <w:szCs w:val="24"/>
          <w:lang w:eastAsia="pl-PL"/>
        </w:rPr>
        <w:t>na terenie gminy Wyszków</w:t>
      </w:r>
      <w:r w:rsidR="00001976">
        <w:rPr>
          <w:rFonts w:ascii="Tahoma" w:eastAsia="Times New Roman" w:hAnsi="Tahoma" w:cs="Tahoma"/>
          <w:b/>
          <w:bCs/>
          <w:sz w:val="24"/>
          <w:szCs w:val="24"/>
          <w:lang w:eastAsia="pl-PL"/>
        </w:rPr>
        <w:t>”</w:t>
      </w:r>
    </w:p>
    <w:p w:rsidR="00001976" w:rsidRPr="00DE76D4" w:rsidRDefault="00001976" w:rsidP="00001976">
      <w:pPr>
        <w:suppressAutoHyphens/>
        <w:spacing w:after="0"/>
        <w:rPr>
          <w:rFonts w:ascii="Tahoma" w:eastAsia="Times New Roman" w:hAnsi="Tahoma" w:cs="Tahoma"/>
          <w:color w:val="000000"/>
          <w:kern w:val="2"/>
          <w:sz w:val="20"/>
          <w:szCs w:val="20"/>
          <w:lang w:eastAsia="ar-SA"/>
        </w:rPr>
      </w:pPr>
    </w:p>
    <w:p w:rsidR="00001976" w:rsidRDefault="00001976" w:rsidP="00001976">
      <w:pPr>
        <w:spacing w:after="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oferujemy zrealizować zamówienie publiczne  zgodnie z warunkami </w:t>
      </w:r>
      <w:r>
        <w:rPr>
          <w:rFonts w:ascii="Tahoma" w:eastAsia="Calibri" w:hAnsi="Tahoma" w:cs="Tahoma"/>
          <w:color w:val="000000"/>
          <w:sz w:val="20"/>
          <w:szCs w:val="20"/>
        </w:rPr>
        <w:t xml:space="preserve">określonymi w SIWZ </w:t>
      </w:r>
    </w:p>
    <w:p w:rsidR="00001976" w:rsidRDefault="00001976" w:rsidP="00001976">
      <w:pPr>
        <w:spacing w:after="0"/>
        <w:jc w:val="both"/>
        <w:rPr>
          <w:rFonts w:ascii="Tahoma" w:eastAsia="Calibri" w:hAnsi="Tahoma" w:cs="Tahoma"/>
          <w:color w:val="000000"/>
          <w:sz w:val="20"/>
          <w:szCs w:val="20"/>
        </w:rPr>
      </w:pPr>
    </w:p>
    <w:p w:rsidR="00001976" w:rsidRPr="000847D9" w:rsidRDefault="00001976" w:rsidP="000847D9">
      <w:pPr>
        <w:spacing w:after="0" w:line="480" w:lineRule="auto"/>
        <w:jc w:val="both"/>
        <w:rPr>
          <w:rFonts w:ascii="Tahoma" w:hAnsi="Tahoma" w:cs="Tahoma"/>
          <w:color w:val="000000"/>
          <w:sz w:val="20"/>
          <w:szCs w:val="20"/>
        </w:rPr>
      </w:pPr>
      <w:r w:rsidRPr="000847D9">
        <w:rPr>
          <w:rFonts w:ascii="Tahoma" w:hAnsi="Tahoma" w:cs="Tahoma"/>
          <w:color w:val="000000"/>
          <w:sz w:val="20"/>
          <w:szCs w:val="20"/>
        </w:rPr>
        <w:t>za cenę</w:t>
      </w:r>
      <w:r w:rsidRPr="000847D9">
        <w:rPr>
          <w:rFonts w:ascii="Tahoma" w:hAnsi="Tahoma" w:cs="Tahoma"/>
          <w:sz w:val="20"/>
          <w:szCs w:val="20"/>
        </w:rPr>
        <w:t xml:space="preserve"> </w:t>
      </w:r>
      <w:r w:rsidRPr="000847D9">
        <w:rPr>
          <w:rFonts w:ascii="Tahoma" w:hAnsi="Tahoma" w:cs="Tahoma"/>
          <w:color w:val="000000"/>
          <w:sz w:val="20"/>
          <w:szCs w:val="20"/>
        </w:rPr>
        <w:t>brutto ……………………………………………………………. zł</w:t>
      </w:r>
    </w:p>
    <w:p w:rsidR="00001976" w:rsidRDefault="00001976" w:rsidP="00001976">
      <w:pPr>
        <w:spacing w:after="0" w:line="480" w:lineRule="auto"/>
        <w:jc w:val="both"/>
        <w:rPr>
          <w:rFonts w:ascii="Tahoma" w:eastAsia="Calibri" w:hAnsi="Tahoma" w:cs="Tahoma"/>
          <w:color w:val="000000"/>
          <w:sz w:val="20"/>
          <w:szCs w:val="20"/>
        </w:rPr>
      </w:pPr>
      <w:r>
        <w:rPr>
          <w:rFonts w:ascii="Tahoma" w:eastAsia="Calibri" w:hAnsi="Tahoma" w:cs="Tahoma"/>
          <w:color w:val="000000"/>
          <w:sz w:val="20"/>
          <w:szCs w:val="20"/>
        </w:rPr>
        <w:t>słownie: ……………………………………………………………………………………………………………………….</w:t>
      </w:r>
    </w:p>
    <w:p w:rsidR="00001976" w:rsidRDefault="00001976" w:rsidP="00001976">
      <w:pPr>
        <w:spacing w:after="0" w:line="480" w:lineRule="auto"/>
        <w:jc w:val="both"/>
        <w:rPr>
          <w:rFonts w:ascii="Tahoma" w:eastAsia="Calibri" w:hAnsi="Tahoma" w:cs="Tahoma"/>
          <w:color w:val="000000"/>
          <w:sz w:val="20"/>
          <w:szCs w:val="20"/>
        </w:rPr>
      </w:pPr>
      <w:r>
        <w:rPr>
          <w:rFonts w:ascii="Tahoma" w:eastAsia="Calibri" w:hAnsi="Tahoma" w:cs="Tahoma"/>
          <w:color w:val="000000"/>
          <w:sz w:val="20"/>
          <w:szCs w:val="20"/>
        </w:rPr>
        <w:t>Podatek VAT stawka ....% kwota..........................................................................................</w:t>
      </w:r>
    </w:p>
    <w:p w:rsidR="00001976" w:rsidRDefault="00001976" w:rsidP="00001976">
      <w:pPr>
        <w:spacing w:after="0" w:line="480" w:lineRule="auto"/>
        <w:jc w:val="both"/>
        <w:rPr>
          <w:rFonts w:ascii="Tahoma" w:eastAsia="Calibri" w:hAnsi="Tahoma" w:cs="Tahoma"/>
          <w:b/>
          <w:color w:val="000000"/>
          <w:sz w:val="20"/>
          <w:szCs w:val="20"/>
        </w:rPr>
      </w:pPr>
      <w:r>
        <w:rPr>
          <w:rFonts w:ascii="Tahoma" w:eastAsia="Calibri" w:hAnsi="Tahoma" w:cs="Tahoma"/>
          <w:color w:val="000000"/>
          <w:sz w:val="20"/>
          <w:szCs w:val="20"/>
        </w:rPr>
        <w:t>cena netto .......................................................................zł</w:t>
      </w:r>
      <w:r w:rsidR="00DE6CFC">
        <w:rPr>
          <w:rFonts w:ascii="Tahoma" w:eastAsia="Calibri" w:hAnsi="Tahoma" w:cs="Tahoma"/>
          <w:color w:val="000000"/>
          <w:sz w:val="20"/>
          <w:szCs w:val="20"/>
        </w:rPr>
        <w:t xml:space="preserve"> </w:t>
      </w:r>
      <w:r w:rsidR="00DE6CFC" w:rsidRPr="000847D9">
        <w:rPr>
          <w:rFonts w:ascii="Tahoma" w:eastAsia="Calibri" w:hAnsi="Tahoma" w:cs="Tahoma"/>
          <w:b/>
          <w:color w:val="000000"/>
          <w:sz w:val="20"/>
          <w:szCs w:val="20"/>
        </w:rPr>
        <w:t>w tym:</w:t>
      </w:r>
    </w:p>
    <w:p w:rsidR="000847D9" w:rsidRPr="000847D9" w:rsidRDefault="000847D9" w:rsidP="00001976">
      <w:pPr>
        <w:spacing w:after="0" w:line="480" w:lineRule="auto"/>
        <w:jc w:val="both"/>
        <w:rPr>
          <w:rFonts w:ascii="Tahoma" w:eastAsia="Calibri" w:hAnsi="Tahoma" w:cs="Tahoma"/>
          <w:b/>
          <w:color w:val="000000"/>
          <w:sz w:val="20"/>
          <w:szCs w:val="20"/>
        </w:rPr>
      </w:pPr>
    </w:p>
    <w:tbl>
      <w:tblPr>
        <w:tblStyle w:val="Tabela-Siatka"/>
        <w:tblW w:w="0" w:type="auto"/>
        <w:tblInd w:w="720" w:type="dxa"/>
        <w:tblLook w:val="04A0" w:firstRow="1" w:lastRow="0" w:firstColumn="1" w:lastColumn="0" w:noHBand="0" w:noVBand="1"/>
      </w:tblPr>
      <w:tblGrid>
        <w:gridCol w:w="4476"/>
        <w:gridCol w:w="3276"/>
      </w:tblGrid>
      <w:tr w:rsidR="000847D9" w:rsidRPr="000847D9" w:rsidTr="000847D9">
        <w:tc>
          <w:tcPr>
            <w:tcW w:w="4476" w:type="dxa"/>
          </w:tcPr>
          <w:p w:rsidR="000847D9" w:rsidRPr="00E9054F" w:rsidRDefault="000847D9" w:rsidP="000847D9">
            <w:pPr>
              <w:spacing w:after="0" w:line="480" w:lineRule="auto"/>
              <w:jc w:val="center"/>
              <w:rPr>
                <w:rFonts w:ascii="Tahoma" w:hAnsi="Tahoma" w:cs="Tahoma"/>
                <w:b/>
                <w:i/>
                <w:color w:val="000000"/>
                <w:sz w:val="20"/>
                <w:szCs w:val="20"/>
              </w:rPr>
            </w:pPr>
            <w:r w:rsidRPr="00E9054F">
              <w:rPr>
                <w:rFonts w:ascii="Tahoma" w:eastAsia="Calibri" w:hAnsi="Tahoma" w:cs="Tahoma"/>
                <w:b/>
                <w:i/>
                <w:color w:val="000000"/>
                <w:sz w:val="20"/>
                <w:szCs w:val="20"/>
              </w:rPr>
              <w:t>Rodzaj wydatków</w:t>
            </w:r>
          </w:p>
        </w:tc>
        <w:tc>
          <w:tcPr>
            <w:tcW w:w="3276" w:type="dxa"/>
          </w:tcPr>
          <w:p w:rsidR="000847D9" w:rsidRPr="00E9054F" w:rsidRDefault="000847D9" w:rsidP="000847D9">
            <w:pPr>
              <w:spacing w:after="0" w:line="480" w:lineRule="auto"/>
              <w:jc w:val="center"/>
              <w:rPr>
                <w:rFonts w:ascii="Tahoma" w:eastAsia="Calibri" w:hAnsi="Tahoma" w:cs="Tahoma"/>
                <w:b/>
                <w:i/>
                <w:color w:val="000000"/>
                <w:sz w:val="20"/>
                <w:szCs w:val="20"/>
              </w:rPr>
            </w:pPr>
            <w:r w:rsidRPr="00E9054F">
              <w:rPr>
                <w:rFonts w:ascii="Tahoma" w:eastAsia="Calibri" w:hAnsi="Tahoma" w:cs="Tahoma"/>
                <w:b/>
                <w:i/>
                <w:color w:val="000000"/>
                <w:sz w:val="20"/>
                <w:szCs w:val="20"/>
              </w:rPr>
              <w:t>Kwota brutto</w:t>
            </w:r>
          </w:p>
        </w:tc>
      </w:tr>
      <w:tr w:rsidR="000847D9" w:rsidRPr="000847D9" w:rsidTr="000847D9">
        <w:tc>
          <w:tcPr>
            <w:tcW w:w="4476" w:type="dxa"/>
          </w:tcPr>
          <w:p w:rsidR="000847D9" w:rsidRPr="00E9054F" w:rsidRDefault="000847D9" w:rsidP="00E9054F">
            <w:pPr>
              <w:pStyle w:val="Akapitzlist"/>
              <w:numPr>
                <w:ilvl w:val="0"/>
                <w:numId w:val="29"/>
              </w:numPr>
              <w:spacing w:after="0"/>
              <w:rPr>
                <w:rFonts w:ascii="Tahoma" w:hAnsi="Tahoma" w:cs="Tahoma"/>
                <w:color w:val="000000"/>
                <w:sz w:val="20"/>
                <w:szCs w:val="20"/>
              </w:rPr>
            </w:pPr>
            <w:r w:rsidRPr="00E9054F">
              <w:rPr>
                <w:rFonts w:ascii="Tahoma" w:hAnsi="Tahoma" w:cs="Tahoma"/>
                <w:color w:val="000000"/>
                <w:sz w:val="20"/>
                <w:szCs w:val="20"/>
              </w:rPr>
              <w:t>przeprowadzenie inwentaryzacji oraz stworzenie pełnej bazy źródeł niskiej emisji</w:t>
            </w:r>
          </w:p>
        </w:tc>
        <w:tc>
          <w:tcPr>
            <w:tcW w:w="3276" w:type="dxa"/>
          </w:tcPr>
          <w:p w:rsidR="000847D9" w:rsidRPr="00E9054F" w:rsidRDefault="000847D9" w:rsidP="00E9054F">
            <w:pPr>
              <w:pStyle w:val="Akapitzlist"/>
              <w:spacing w:after="0" w:line="480" w:lineRule="auto"/>
              <w:rPr>
                <w:rFonts w:ascii="Tahoma" w:hAnsi="Tahoma" w:cs="Tahoma"/>
                <w:color w:val="000000"/>
                <w:sz w:val="20"/>
                <w:szCs w:val="20"/>
              </w:rPr>
            </w:pPr>
          </w:p>
        </w:tc>
      </w:tr>
      <w:tr w:rsidR="000847D9" w:rsidRPr="000847D9" w:rsidTr="000847D9">
        <w:tc>
          <w:tcPr>
            <w:tcW w:w="4476" w:type="dxa"/>
          </w:tcPr>
          <w:p w:rsidR="000847D9" w:rsidRPr="00E9054F" w:rsidRDefault="000847D9" w:rsidP="00E9054F">
            <w:pPr>
              <w:pStyle w:val="Akapitzlist"/>
              <w:numPr>
                <w:ilvl w:val="0"/>
                <w:numId w:val="29"/>
              </w:numPr>
              <w:spacing w:after="0"/>
              <w:rPr>
                <w:rFonts w:ascii="Tahoma" w:hAnsi="Tahoma" w:cs="Tahoma"/>
                <w:color w:val="000000"/>
                <w:sz w:val="20"/>
                <w:szCs w:val="20"/>
              </w:rPr>
            </w:pPr>
            <w:r w:rsidRPr="00E9054F">
              <w:rPr>
                <w:rFonts w:ascii="Tahoma" w:hAnsi="Tahoma" w:cs="Tahoma"/>
                <w:color w:val="000000"/>
                <w:sz w:val="20"/>
                <w:szCs w:val="20"/>
              </w:rPr>
              <w:t>Wykonanie aplikacji do obsługi bazy danych indywidualnych źródeł ciepła</w:t>
            </w:r>
          </w:p>
        </w:tc>
        <w:tc>
          <w:tcPr>
            <w:tcW w:w="3276" w:type="dxa"/>
          </w:tcPr>
          <w:p w:rsidR="000847D9" w:rsidRPr="00E9054F" w:rsidRDefault="000847D9" w:rsidP="00E9054F">
            <w:pPr>
              <w:pStyle w:val="Akapitzlist"/>
              <w:spacing w:after="0" w:line="480" w:lineRule="auto"/>
              <w:rPr>
                <w:rFonts w:ascii="Tahoma" w:hAnsi="Tahoma" w:cs="Tahoma"/>
                <w:color w:val="000000"/>
                <w:sz w:val="20"/>
                <w:szCs w:val="20"/>
              </w:rPr>
            </w:pPr>
          </w:p>
        </w:tc>
      </w:tr>
      <w:tr w:rsidR="000847D9" w:rsidRPr="000847D9" w:rsidTr="000847D9">
        <w:tc>
          <w:tcPr>
            <w:tcW w:w="4476" w:type="dxa"/>
          </w:tcPr>
          <w:p w:rsidR="000847D9" w:rsidRPr="00E9054F" w:rsidRDefault="000847D9" w:rsidP="00E9054F">
            <w:pPr>
              <w:pStyle w:val="Akapitzlist"/>
              <w:numPr>
                <w:ilvl w:val="0"/>
                <w:numId w:val="29"/>
              </w:numPr>
              <w:spacing w:after="0"/>
              <w:rPr>
                <w:rFonts w:ascii="Tahoma" w:hAnsi="Tahoma" w:cs="Tahoma"/>
                <w:color w:val="000000"/>
                <w:sz w:val="20"/>
                <w:szCs w:val="20"/>
              </w:rPr>
            </w:pPr>
            <w:r w:rsidRPr="00E9054F">
              <w:rPr>
                <w:rFonts w:ascii="Tahoma" w:hAnsi="Tahoma" w:cs="Tahoma"/>
                <w:color w:val="000000"/>
                <w:sz w:val="20"/>
                <w:szCs w:val="20"/>
              </w:rPr>
              <w:t>Szkolenie pracowników z obsługi bazy danych indywidualnych źródeł</w:t>
            </w:r>
          </w:p>
        </w:tc>
        <w:tc>
          <w:tcPr>
            <w:tcW w:w="3276" w:type="dxa"/>
          </w:tcPr>
          <w:p w:rsidR="000847D9" w:rsidRPr="00E9054F" w:rsidRDefault="000847D9" w:rsidP="00E9054F">
            <w:pPr>
              <w:pStyle w:val="Akapitzlist"/>
              <w:spacing w:after="0" w:line="480" w:lineRule="auto"/>
              <w:rPr>
                <w:rFonts w:ascii="Tahoma" w:hAnsi="Tahoma" w:cs="Tahoma"/>
                <w:color w:val="000000"/>
                <w:sz w:val="20"/>
                <w:szCs w:val="20"/>
              </w:rPr>
            </w:pPr>
          </w:p>
        </w:tc>
      </w:tr>
      <w:tr w:rsidR="000847D9" w:rsidRPr="000847D9" w:rsidTr="000847D9">
        <w:tc>
          <w:tcPr>
            <w:tcW w:w="4476" w:type="dxa"/>
          </w:tcPr>
          <w:p w:rsidR="000847D9" w:rsidRPr="00E9054F" w:rsidRDefault="000847D9" w:rsidP="00E9054F">
            <w:pPr>
              <w:pStyle w:val="Akapitzlist"/>
              <w:spacing w:after="0"/>
              <w:jc w:val="right"/>
              <w:rPr>
                <w:rFonts w:ascii="Tahoma" w:hAnsi="Tahoma" w:cs="Tahoma"/>
                <w:b/>
                <w:color w:val="000000"/>
                <w:sz w:val="20"/>
                <w:szCs w:val="20"/>
              </w:rPr>
            </w:pPr>
            <w:r w:rsidRPr="00E9054F">
              <w:rPr>
                <w:rFonts w:ascii="Tahoma" w:hAnsi="Tahoma" w:cs="Tahoma"/>
                <w:b/>
                <w:color w:val="000000"/>
                <w:sz w:val="20"/>
                <w:szCs w:val="20"/>
              </w:rPr>
              <w:t>Razem brutto</w:t>
            </w:r>
          </w:p>
        </w:tc>
        <w:tc>
          <w:tcPr>
            <w:tcW w:w="3276" w:type="dxa"/>
          </w:tcPr>
          <w:p w:rsidR="000847D9" w:rsidRPr="00E9054F" w:rsidRDefault="000847D9" w:rsidP="00E9054F">
            <w:pPr>
              <w:pStyle w:val="Akapitzlist"/>
              <w:spacing w:after="0" w:line="480" w:lineRule="auto"/>
              <w:rPr>
                <w:rFonts w:ascii="Tahoma" w:hAnsi="Tahoma" w:cs="Tahoma"/>
                <w:color w:val="000000"/>
                <w:sz w:val="20"/>
                <w:szCs w:val="20"/>
              </w:rPr>
            </w:pPr>
          </w:p>
        </w:tc>
      </w:tr>
    </w:tbl>
    <w:p w:rsidR="000847D9" w:rsidRPr="000847D9" w:rsidRDefault="000847D9" w:rsidP="000847D9">
      <w:pPr>
        <w:pStyle w:val="Akapitzlist"/>
        <w:autoSpaceDE w:val="0"/>
        <w:autoSpaceDN w:val="0"/>
        <w:adjustRightInd w:val="0"/>
        <w:spacing w:after="0" w:line="360" w:lineRule="auto"/>
        <w:ind w:left="426"/>
        <w:jc w:val="both"/>
        <w:rPr>
          <w:rFonts w:ascii="Tahoma" w:eastAsia="Times New Roman" w:hAnsi="Tahoma" w:cs="Tahoma"/>
          <w:b/>
          <w:sz w:val="20"/>
          <w:szCs w:val="20"/>
          <w:lang w:eastAsia="pl-PL"/>
        </w:rPr>
      </w:pPr>
    </w:p>
    <w:p w:rsidR="00001976" w:rsidRPr="006421DA" w:rsidRDefault="00001976" w:rsidP="000847D9">
      <w:pPr>
        <w:pStyle w:val="Akapitzlist"/>
        <w:numPr>
          <w:ilvl w:val="0"/>
          <w:numId w:val="3"/>
        </w:numPr>
        <w:tabs>
          <w:tab w:val="clear" w:pos="357"/>
          <w:tab w:val="num" w:pos="0"/>
        </w:tabs>
        <w:autoSpaceDE w:val="0"/>
        <w:autoSpaceDN w:val="0"/>
        <w:adjustRightInd w:val="0"/>
        <w:spacing w:after="0" w:line="360" w:lineRule="auto"/>
        <w:ind w:left="426" w:hanging="284"/>
        <w:jc w:val="both"/>
        <w:rPr>
          <w:rFonts w:ascii="Tahoma" w:eastAsia="Times New Roman" w:hAnsi="Tahoma" w:cs="Tahoma"/>
          <w:b/>
          <w:sz w:val="20"/>
          <w:szCs w:val="20"/>
          <w:lang w:eastAsia="pl-PL"/>
        </w:rPr>
      </w:pPr>
      <w:r w:rsidRPr="008F7C6B">
        <w:rPr>
          <w:rFonts w:ascii="Tahoma" w:eastAsia="Times New Roman" w:hAnsi="Tahoma" w:cs="Tahoma"/>
          <w:sz w:val="20"/>
          <w:szCs w:val="20"/>
          <w:lang w:eastAsia="pl-PL"/>
        </w:rPr>
        <w:t xml:space="preserve">Oświadczamy, że zamówienie wykonamy w terminie  </w:t>
      </w:r>
      <w:r w:rsidRPr="006421DA">
        <w:rPr>
          <w:rFonts w:ascii="Tahoma" w:eastAsia="Times New Roman" w:hAnsi="Tahoma" w:cs="Tahoma"/>
          <w:b/>
          <w:sz w:val="20"/>
          <w:szCs w:val="20"/>
          <w:lang w:eastAsia="pl-PL"/>
        </w:rPr>
        <w:t xml:space="preserve">do dnia  </w:t>
      </w:r>
      <w:r>
        <w:rPr>
          <w:rFonts w:ascii="Tahoma" w:eastAsia="Times New Roman" w:hAnsi="Tahoma" w:cs="Tahoma"/>
          <w:b/>
          <w:sz w:val="20"/>
          <w:szCs w:val="20"/>
          <w:lang w:eastAsia="pl-PL"/>
        </w:rPr>
        <w:t>30</w:t>
      </w:r>
      <w:r w:rsidR="00DE6CFC">
        <w:rPr>
          <w:rFonts w:ascii="Tahoma" w:eastAsia="Times New Roman" w:hAnsi="Tahoma" w:cs="Tahoma"/>
          <w:b/>
          <w:sz w:val="20"/>
          <w:szCs w:val="20"/>
          <w:lang w:eastAsia="pl-PL"/>
        </w:rPr>
        <w:t xml:space="preserve"> listopada </w:t>
      </w:r>
      <w:r w:rsidRPr="006421DA">
        <w:rPr>
          <w:rFonts w:ascii="Tahoma" w:eastAsia="Times New Roman" w:hAnsi="Tahoma" w:cs="Tahoma"/>
          <w:b/>
          <w:sz w:val="20"/>
          <w:szCs w:val="20"/>
          <w:lang w:eastAsia="pl-PL"/>
        </w:rPr>
        <w:t>20</w:t>
      </w:r>
      <w:r>
        <w:rPr>
          <w:rFonts w:ascii="Tahoma" w:eastAsia="Times New Roman" w:hAnsi="Tahoma" w:cs="Tahoma"/>
          <w:b/>
          <w:sz w:val="20"/>
          <w:szCs w:val="20"/>
          <w:lang w:eastAsia="pl-PL"/>
        </w:rPr>
        <w:t>20</w:t>
      </w:r>
      <w:r w:rsidRPr="006421DA">
        <w:rPr>
          <w:rFonts w:ascii="Tahoma" w:eastAsia="Times New Roman" w:hAnsi="Tahoma" w:cs="Tahoma"/>
          <w:b/>
          <w:sz w:val="20"/>
          <w:szCs w:val="20"/>
          <w:lang w:eastAsia="pl-PL"/>
        </w:rPr>
        <w:t xml:space="preserve"> r. </w:t>
      </w:r>
    </w:p>
    <w:p w:rsidR="00001976" w:rsidRPr="0088162B" w:rsidRDefault="00001976" w:rsidP="000847D9">
      <w:pPr>
        <w:numPr>
          <w:ilvl w:val="0"/>
          <w:numId w:val="3"/>
        </w:numPr>
        <w:tabs>
          <w:tab w:val="clear" w:pos="357"/>
          <w:tab w:val="num" w:pos="0"/>
        </w:tabs>
        <w:spacing w:after="0" w:line="360" w:lineRule="auto"/>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zapoznaliśmy się ze specyfikacją istotnych warunków zamówienia i nie wnosimy do niej zastrzeżeń oraz zdobyliśmy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uzyskaliśmy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001976" w:rsidRPr="0088162B" w:rsidRDefault="00001976" w:rsidP="000847D9">
      <w:pPr>
        <w:numPr>
          <w:ilvl w:val="0"/>
          <w:numId w:val="3"/>
        </w:numPr>
        <w:tabs>
          <w:tab w:val="clear" w:pos="357"/>
          <w:tab w:val="num" w:pos="0"/>
        </w:tabs>
        <w:spacing w:after="0" w:line="360" w:lineRule="auto"/>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uważamy się za związanych niniejszą ofertą przez </w:t>
      </w:r>
      <w:r>
        <w:rPr>
          <w:rFonts w:ascii="Tahoma" w:eastAsia="Calibri" w:hAnsi="Tahoma" w:cs="Tahoma"/>
          <w:b/>
          <w:color w:val="000000"/>
          <w:sz w:val="20"/>
          <w:szCs w:val="20"/>
        </w:rPr>
        <w:t>3</w:t>
      </w:r>
      <w:r w:rsidRPr="0088162B">
        <w:rPr>
          <w:rFonts w:ascii="Tahoma" w:eastAsia="Calibri" w:hAnsi="Tahoma" w:cs="Tahoma"/>
          <w:b/>
          <w:color w:val="000000"/>
          <w:sz w:val="20"/>
          <w:szCs w:val="20"/>
        </w:rPr>
        <w:t xml:space="preserve">0 </w:t>
      </w:r>
      <w:r w:rsidRPr="0088162B">
        <w:rPr>
          <w:rFonts w:ascii="Tahoma" w:eastAsia="Calibri" w:hAnsi="Tahoma" w:cs="Tahoma"/>
          <w:color w:val="000000"/>
          <w:sz w:val="20"/>
          <w:szCs w:val="20"/>
        </w:rPr>
        <w:t>dni od terminu składania ofert .</w:t>
      </w:r>
    </w:p>
    <w:p w:rsidR="00001976" w:rsidRDefault="00001976" w:rsidP="000847D9">
      <w:pPr>
        <w:numPr>
          <w:ilvl w:val="0"/>
          <w:numId w:val="3"/>
        </w:numPr>
        <w:tabs>
          <w:tab w:val="clear" w:pos="357"/>
          <w:tab w:val="num" w:pos="0"/>
          <w:tab w:val="num" w:pos="397"/>
        </w:tabs>
        <w:spacing w:after="0" w:line="360" w:lineRule="auto"/>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zawarty w specyfikacji istotnych warunków </w:t>
      </w:r>
      <w:r w:rsidRPr="00ED4C7D">
        <w:rPr>
          <w:rFonts w:ascii="Tahoma" w:eastAsia="Calibri" w:hAnsi="Tahoma" w:cs="Tahoma"/>
          <w:sz w:val="20"/>
          <w:szCs w:val="20"/>
        </w:rPr>
        <w:t xml:space="preserve">zamówienia wzór umowy </w:t>
      </w:r>
      <w:r w:rsidRPr="0088162B">
        <w:rPr>
          <w:rFonts w:ascii="Tahoma" w:eastAsia="Calibri" w:hAnsi="Tahoma" w:cs="Tahoma"/>
          <w:color w:val="000000"/>
          <w:sz w:val="20"/>
          <w:szCs w:val="20"/>
        </w:rPr>
        <w:t>oraz możliwe zmiany do treści umowy zostały przez nas zaakceptowane i zobowiązujemy się</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 przypadku wyboru naszej oferty do zawarcia umowy na tych warunkach w miejscu i terminie wskazanym przez Zamawiającego.</w:t>
      </w:r>
    </w:p>
    <w:p w:rsidR="00001976" w:rsidRPr="00DE6CFC" w:rsidRDefault="00001976" w:rsidP="000847D9">
      <w:pPr>
        <w:numPr>
          <w:ilvl w:val="0"/>
          <w:numId w:val="3"/>
        </w:numPr>
        <w:tabs>
          <w:tab w:val="clear" w:pos="357"/>
          <w:tab w:val="num" w:pos="426"/>
        </w:tabs>
        <w:spacing w:after="0" w:line="360" w:lineRule="auto"/>
        <w:ind w:left="426" w:hanging="426"/>
        <w:jc w:val="both"/>
        <w:rPr>
          <w:rFonts w:ascii="Tahoma" w:hAnsi="Tahoma" w:cs="Tahoma"/>
          <w:color w:val="000000"/>
          <w:sz w:val="20"/>
          <w:szCs w:val="20"/>
        </w:rPr>
      </w:pPr>
      <w:r w:rsidRPr="0095637C">
        <w:rPr>
          <w:rFonts w:ascii="Tahoma" w:eastAsia="Calibri" w:hAnsi="Tahoma" w:cs="Tahoma"/>
          <w:color w:val="000000"/>
          <w:sz w:val="20"/>
          <w:szCs w:val="20"/>
        </w:rPr>
        <w:t>Informujemy, że niżej wymienione  części zamówienia zamierzamy powierzyć Podwykonawcom:.....................................................................................................</w:t>
      </w:r>
      <w:r>
        <w:rPr>
          <w:rFonts w:ascii="Tahoma" w:eastAsia="Calibri" w:hAnsi="Tahoma" w:cs="Tahoma"/>
          <w:color w:val="000000"/>
          <w:sz w:val="20"/>
          <w:szCs w:val="20"/>
        </w:rPr>
        <w:t xml:space="preserve"> (wskazać nazwę i adres Podwykonawcy o ile jest znany, j</w:t>
      </w:r>
      <w:r w:rsidRPr="000A2D76">
        <w:rPr>
          <w:rFonts w:ascii="Tahoma" w:eastAsia="Calibri" w:hAnsi="Tahoma" w:cs="Tahoma"/>
          <w:i/>
          <w:color w:val="000000"/>
          <w:sz w:val="20"/>
          <w:szCs w:val="20"/>
        </w:rPr>
        <w:t xml:space="preserve">eśli Wykonawca nie zamierza powierzyć części zamówienia Podwykonawcom wpisuje </w:t>
      </w:r>
      <w:r w:rsidRPr="000A2D76">
        <w:rPr>
          <w:rFonts w:ascii="Tahoma" w:eastAsia="Calibri" w:hAnsi="Tahoma" w:cs="Tahoma"/>
          <w:b/>
          <w:i/>
          <w:color w:val="000000"/>
          <w:sz w:val="20"/>
          <w:szCs w:val="20"/>
        </w:rPr>
        <w:t>nie dotyczy)</w:t>
      </w:r>
      <w:r w:rsidRPr="000A2D76">
        <w:rPr>
          <w:rFonts w:ascii="Tahoma" w:eastAsia="Calibri" w:hAnsi="Tahoma" w:cs="Tahoma"/>
          <w:i/>
          <w:color w:val="000000"/>
          <w:sz w:val="20"/>
          <w:szCs w:val="20"/>
        </w:rPr>
        <w:t>.</w:t>
      </w:r>
    </w:p>
    <w:p w:rsidR="00DE6CFC" w:rsidRPr="000A2D76" w:rsidRDefault="00DE6CFC" w:rsidP="00DE6CFC">
      <w:pPr>
        <w:spacing w:after="0" w:line="360" w:lineRule="auto"/>
        <w:ind w:left="426"/>
        <w:jc w:val="both"/>
        <w:rPr>
          <w:rFonts w:ascii="Tahoma" w:hAnsi="Tahoma" w:cs="Tahoma"/>
          <w:color w:val="000000"/>
          <w:sz w:val="20"/>
          <w:szCs w:val="20"/>
        </w:rPr>
      </w:pPr>
    </w:p>
    <w:p w:rsidR="00001976" w:rsidRPr="00ED4C7D" w:rsidRDefault="00001976" w:rsidP="000847D9">
      <w:pPr>
        <w:numPr>
          <w:ilvl w:val="0"/>
          <w:numId w:val="3"/>
        </w:numPr>
        <w:tabs>
          <w:tab w:val="clear" w:pos="357"/>
          <w:tab w:val="num" w:pos="567"/>
        </w:tabs>
        <w:spacing w:after="0" w:line="360" w:lineRule="auto"/>
        <w:ind w:left="397" w:hanging="255"/>
        <w:jc w:val="both"/>
        <w:rPr>
          <w:rFonts w:ascii="Tahoma" w:eastAsia="Calibri" w:hAnsi="Tahoma" w:cs="Tahoma"/>
          <w:color w:val="000000"/>
          <w:sz w:val="20"/>
          <w:szCs w:val="20"/>
        </w:rPr>
      </w:pPr>
      <w:r>
        <w:rPr>
          <w:rFonts w:ascii="Tahoma" w:eastAsia="Calibri" w:hAnsi="Tahoma" w:cs="Tahoma"/>
          <w:color w:val="000000"/>
          <w:sz w:val="20"/>
          <w:szCs w:val="20"/>
        </w:rPr>
        <w:t xml:space="preserve">Rodzaj przedsiębiorstwa jakim jest Wykonawca </w:t>
      </w:r>
      <w:r w:rsidRPr="00C40D29">
        <w:rPr>
          <w:rFonts w:ascii="Tahoma" w:eastAsia="Calibri" w:hAnsi="Tahoma" w:cs="Tahoma"/>
          <w:i/>
          <w:color w:val="000000"/>
          <w:sz w:val="20"/>
          <w:szCs w:val="20"/>
        </w:rPr>
        <w:t>(zaznaczyć)</w:t>
      </w:r>
    </w:p>
    <w:p w:rsidR="00001976" w:rsidRDefault="00001976" w:rsidP="0000197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001976" w:rsidRPr="003820C7" w:rsidRDefault="00001976" w:rsidP="0000197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001976" w:rsidRPr="00C40D29" w:rsidRDefault="00001976" w:rsidP="0000197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sidRPr="003820C7">
        <w:rPr>
          <w:rFonts w:ascii="Tahoma" w:eastAsia="Calibri" w:hAnsi="Tahoma" w:cs="Tahoma"/>
          <w:color w:val="000000"/>
          <w:sz w:val="20"/>
          <w:szCs w:val="20"/>
          <w:vertAlign w:val="superscript"/>
        </w:rPr>
        <w:t>3</w:t>
      </w:r>
    </w:p>
    <w:p w:rsidR="00001976" w:rsidRDefault="00001976" w:rsidP="00001976">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001976" w:rsidRPr="0088162B" w:rsidRDefault="00001976" w:rsidP="00001976">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001976" w:rsidRPr="0088162B" w:rsidRDefault="00001976" w:rsidP="00001976">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001976" w:rsidRPr="00ED4C7D" w:rsidRDefault="00001976" w:rsidP="00001976">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001976" w:rsidRPr="0088162B" w:rsidRDefault="00001976" w:rsidP="00001976">
      <w:pPr>
        <w:spacing w:after="0"/>
        <w:jc w:val="center"/>
        <w:rPr>
          <w:rFonts w:ascii="Tahoma" w:eastAsia="Calibri" w:hAnsi="Tahoma" w:cs="Tahoma"/>
          <w:sz w:val="20"/>
          <w:szCs w:val="20"/>
        </w:rPr>
      </w:pPr>
    </w:p>
    <w:p w:rsidR="00001976" w:rsidRPr="003820C7" w:rsidRDefault="00001976" w:rsidP="00001976">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001976" w:rsidRPr="003820C7" w:rsidRDefault="00001976" w:rsidP="00001976">
      <w:pPr>
        <w:spacing w:after="0" w:line="240" w:lineRule="auto"/>
        <w:rPr>
          <w:rFonts w:ascii="Tahoma" w:eastAsia="Calibri" w:hAnsi="Tahoma" w:cs="Tahoma"/>
          <w:i/>
          <w:sz w:val="18"/>
          <w:szCs w:val="18"/>
        </w:rPr>
      </w:pPr>
    </w:p>
    <w:p w:rsidR="00001976" w:rsidRPr="003820C7" w:rsidRDefault="00001976" w:rsidP="00001976">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001976" w:rsidRPr="003820C7" w:rsidRDefault="00001976" w:rsidP="00001976">
      <w:pPr>
        <w:spacing w:after="0" w:line="240" w:lineRule="auto"/>
        <w:rPr>
          <w:rFonts w:ascii="Tahoma" w:eastAsia="Calibri" w:hAnsi="Tahoma" w:cs="Tahoma"/>
          <w:i/>
          <w:sz w:val="18"/>
          <w:szCs w:val="18"/>
        </w:rPr>
      </w:pPr>
    </w:p>
    <w:p w:rsidR="00001976" w:rsidRPr="003820C7" w:rsidRDefault="00001976" w:rsidP="00001976">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001976" w:rsidRPr="0088162B" w:rsidRDefault="00001976" w:rsidP="00001976">
      <w:pPr>
        <w:spacing w:after="0"/>
        <w:ind w:left="1440"/>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001976" w:rsidRPr="00C40D29" w:rsidRDefault="00001976" w:rsidP="000847D9">
      <w:pPr>
        <w:pStyle w:val="Akapitzlist"/>
        <w:numPr>
          <w:ilvl w:val="0"/>
          <w:numId w:val="18"/>
        </w:numPr>
        <w:spacing w:after="0" w:line="360" w:lineRule="auto"/>
        <w:jc w:val="both"/>
        <w:rPr>
          <w:rFonts w:ascii="Tahoma" w:hAnsi="Tahoma" w:cs="Tahoma"/>
          <w:i/>
          <w:color w:val="000000"/>
          <w:sz w:val="20"/>
          <w:szCs w:val="20"/>
        </w:rPr>
      </w:pPr>
      <w:r w:rsidRPr="00C40D29">
        <w:rPr>
          <w:rFonts w:ascii="Tahoma" w:hAnsi="Tahoma" w:cs="Tahoma"/>
          <w:i/>
          <w:color w:val="000000"/>
          <w:sz w:val="20"/>
          <w:szCs w:val="20"/>
        </w:rPr>
        <w:t>niepotrzebne skreślić</w:t>
      </w:r>
    </w:p>
    <w:p w:rsidR="00001976" w:rsidRPr="00476847" w:rsidRDefault="00001976" w:rsidP="00001976">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001976" w:rsidRDefault="00001976" w:rsidP="00001976">
      <w:pPr>
        <w:spacing w:line="260" w:lineRule="atLeast"/>
        <w:jc w:val="right"/>
        <w:rPr>
          <w:rFonts w:ascii="Tahoma" w:eastAsia="Calibri" w:hAnsi="Tahoma" w:cs="Tahoma"/>
          <w:i/>
          <w:sz w:val="20"/>
          <w:szCs w:val="20"/>
        </w:rPr>
      </w:pPr>
    </w:p>
    <w:p w:rsidR="00001976" w:rsidRDefault="00001976" w:rsidP="00001976">
      <w:pPr>
        <w:spacing w:line="260" w:lineRule="atLeast"/>
        <w:jc w:val="right"/>
        <w:rPr>
          <w:rFonts w:ascii="Tahoma" w:eastAsia="Calibri" w:hAnsi="Tahoma" w:cs="Tahoma"/>
          <w:i/>
          <w:sz w:val="20"/>
          <w:szCs w:val="20"/>
        </w:rPr>
      </w:pPr>
    </w:p>
    <w:p w:rsidR="00001976" w:rsidRDefault="00001976" w:rsidP="00001976">
      <w:pPr>
        <w:spacing w:line="260" w:lineRule="atLeast"/>
        <w:jc w:val="right"/>
        <w:rPr>
          <w:rFonts w:ascii="Tahoma" w:eastAsia="Calibri" w:hAnsi="Tahoma" w:cs="Tahoma"/>
          <w:i/>
          <w:sz w:val="20"/>
          <w:szCs w:val="20"/>
        </w:rPr>
      </w:pPr>
    </w:p>
    <w:p w:rsidR="00001976" w:rsidRDefault="00001976" w:rsidP="00001976">
      <w:pPr>
        <w:spacing w:line="260" w:lineRule="atLeast"/>
        <w:jc w:val="right"/>
        <w:rPr>
          <w:rFonts w:ascii="Tahoma" w:eastAsia="Calibri" w:hAnsi="Tahoma" w:cs="Tahoma"/>
          <w:i/>
          <w:sz w:val="20"/>
          <w:szCs w:val="20"/>
        </w:rPr>
      </w:pPr>
    </w:p>
    <w:p w:rsidR="00001976" w:rsidRDefault="00001976" w:rsidP="00001976">
      <w:pPr>
        <w:spacing w:line="260" w:lineRule="atLeast"/>
        <w:jc w:val="right"/>
        <w:rPr>
          <w:rFonts w:ascii="Tahoma" w:eastAsia="Calibri" w:hAnsi="Tahoma" w:cs="Tahoma"/>
          <w:i/>
          <w:sz w:val="20"/>
          <w:szCs w:val="20"/>
        </w:rPr>
      </w:pPr>
    </w:p>
    <w:p w:rsidR="00001976" w:rsidRDefault="00001976" w:rsidP="00001976">
      <w:pPr>
        <w:spacing w:line="260" w:lineRule="atLeast"/>
        <w:jc w:val="right"/>
        <w:rPr>
          <w:rFonts w:ascii="Tahoma" w:eastAsia="Calibri" w:hAnsi="Tahoma" w:cs="Tahoma"/>
          <w:i/>
          <w:sz w:val="20"/>
          <w:szCs w:val="20"/>
        </w:rPr>
      </w:pPr>
    </w:p>
    <w:p w:rsidR="00DE6CFC" w:rsidRDefault="00DE6CFC" w:rsidP="000847D9">
      <w:pPr>
        <w:spacing w:line="240" w:lineRule="auto"/>
        <w:rPr>
          <w:rFonts w:ascii="Tahoma" w:eastAsia="Calibri" w:hAnsi="Tahoma" w:cs="Tahoma"/>
          <w:i/>
          <w:sz w:val="20"/>
          <w:szCs w:val="20"/>
        </w:rPr>
      </w:pPr>
    </w:p>
    <w:p w:rsidR="000847D9" w:rsidRDefault="000847D9" w:rsidP="000847D9">
      <w:pPr>
        <w:spacing w:line="240" w:lineRule="auto"/>
        <w:rPr>
          <w:rFonts w:ascii="Tahoma" w:eastAsia="Calibri" w:hAnsi="Tahoma" w:cs="Tahoma"/>
          <w:i/>
          <w:sz w:val="20"/>
          <w:szCs w:val="20"/>
        </w:rPr>
      </w:pPr>
    </w:p>
    <w:p w:rsidR="000847D9" w:rsidRDefault="000847D9" w:rsidP="000847D9">
      <w:pPr>
        <w:spacing w:line="240" w:lineRule="auto"/>
        <w:rPr>
          <w:rFonts w:ascii="Tahoma" w:eastAsia="Calibri" w:hAnsi="Tahoma" w:cs="Tahoma"/>
          <w:i/>
          <w:sz w:val="20"/>
          <w:szCs w:val="20"/>
        </w:rPr>
      </w:pPr>
    </w:p>
    <w:p w:rsidR="00D4796A" w:rsidRDefault="00D4796A" w:rsidP="000847D9">
      <w:pPr>
        <w:spacing w:line="240" w:lineRule="auto"/>
        <w:rPr>
          <w:rFonts w:ascii="Tahoma" w:eastAsia="Calibri" w:hAnsi="Tahoma" w:cs="Tahoma"/>
          <w:i/>
          <w:sz w:val="20"/>
          <w:szCs w:val="20"/>
        </w:rPr>
      </w:pPr>
    </w:p>
    <w:p w:rsidR="00D4796A" w:rsidRDefault="00D4796A" w:rsidP="000847D9">
      <w:pPr>
        <w:spacing w:line="240" w:lineRule="auto"/>
        <w:rPr>
          <w:rFonts w:ascii="Tahoma" w:eastAsia="Calibri" w:hAnsi="Tahoma" w:cs="Tahoma"/>
          <w:i/>
          <w:sz w:val="20"/>
          <w:szCs w:val="20"/>
        </w:rPr>
      </w:pPr>
    </w:p>
    <w:p w:rsidR="000847D9" w:rsidRDefault="000847D9" w:rsidP="000847D9">
      <w:pPr>
        <w:spacing w:line="240" w:lineRule="auto"/>
        <w:rPr>
          <w:rFonts w:ascii="Tahoma" w:eastAsia="Calibri" w:hAnsi="Tahoma" w:cs="Tahoma"/>
          <w:i/>
          <w:color w:val="000000"/>
          <w:sz w:val="20"/>
          <w:szCs w:val="20"/>
        </w:rPr>
      </w:pPr>
    </w:p>
    <w:p w:rsidR="00DE6CFC" w:rsidRDefault="00DE6CFC" w:rsidP="00001976">
      <w:pPr>
        <w:spacing w:line="240" w:lineRule="auto"/>
        <w:jc w:val="right"/>
        <w:rPr>
          <w:rFonts w:ascii="Tahoma" w:eastAsia="Calibri" w:hAnsi="Tahoma" w:cs="Tahoma"/>
          <w:i/>
          <w:color w:val="000000"/>
          <w:sz w:val="20"/>
          <w:szCs w:val="20"/>
        </w:rPr>
      </w:pPr>
    </w:p>
    <w:p w:rsidR="00001976" w:rsidRPr="00E673A7" w:rsidRDefault="00001976" w:rsidP="00001976">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001976" w:rsidRDefault="00001976" w:rsidP="0000197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E04766" w:rsidRDefault="00001976" w:rsidP="0000197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001976" w:rsidRDefault="00001976" w:rsidP="00001976">
      <w:pPr>
        <w:spacing w:line="240" w:lineRule="auto"/>
        <w:jc w:val="center"/>
        <w:rPr>
          <w:rFonts w:ascii="Tahoma" w:eastAsia="Calibri" w:hAnsi="Tahoma" w:cs="Tahoma"/>
          <w:b/>
          <w:color w:val="000000"/>
          <w:sz w:val="20"/>
          <w:szCs w:val="20"/>
        </w:rPr>
      </w:pPr>
    </w:p>
    <w:p w:rsidR="00001976" w:rsidRPr="00DE76D4" w:rsidRDefault="00001976" w:rsidP="00001976">
      <w:pPr>
        <w:tabs>
          <w:tab w:val="left" w:pos="390"/>
        </w:tabs>
        <w:spacing w:line="240" w:lineRule="auto"/>
        <w:jc w:val="center"/>
        <w:rPr>
          <w:rFonts w:ascii="Tahoma" w:eastAsia="Calibri" w:hAnsi="Tahoma" w:cs="Tahoma"/>
          <w:b/>
          <w:color w:val="000000"/>
          <w:sz w:val="20"/>
          <w:szCs w:val="20"/>
        </w:rPr>
      </w:pPr>
    </w:p>
    <w:p w:rsidR="00001976" w:rsidRDefault="00001976" w:rsidP="00001976">
      <w:pPr>
        <w:shd w:val="clear" w:color="auto" w:fill="D9D9D9" w:themeFill="background1" w:themeFillShade="D9"/>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001976" w:rsidRPr="00365771" w:rsidRDefault="00001976" w:rsidP="00001976">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001976" w:rsidRDefault="00001976" w:rsidP="00001976">
      <w:pPr>
        <w:shd w:val="clear" w:color="auto" w:fill="D9D9D9" w:themeFill="background1" w:themeFillShade="D9"/>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001976" w:rsidRPr="00DE76D4" w:rsidRDefault="00001976" w:rsidP="00001976">
      <w:pPr>
        <w:tabs>
          <w:tab w:val="left" w:pos="390"/>
        </w:tabs>
        <w:spacing w:line="240" w:lineRule="auto"/>
        <w:jc w:val="both"/>
        <w:rPr>
          <w:rFonts w:ascii="Tahoma" w:eastAsia="Calibri" w:hAnsi="Tahoma" w:cs="Tahoma"/>
          <w:color w:val="000000"/>
          <w:sz w:val="20"/>
          <w:szCs w:val="20"/>
        </w:rPr>
      </w:pPr>
    </w:p>
    <w:p w:rsidR="00001976" w:rsidRDefault="00001976" w:rsidP="00001976">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001976" w:rsidRPr="00DE76D4" w:rsidRDefault="00001976" w:rsidP="00001976">
      <w:pPr>
        <w:suppressAutoHyphens/>
        <w:spacing w:before="280" w:after="280" w:line="240" w:lineRule="auto"/>
        <w:ind w:left="360"/>
        <w:jc w:val="both"/>
        <w:rPr>
          <w:rFonts w:ascii="Tahoma" w:eastAsia="Times New Roman" w:hAnsi="Tahoma" w:cs="Tahoma"/>
          <w:color w:val="000000"/>
          <w:sz w:val="20"/>
          <w:szCs w:val="20"/>
          <w:lang w:eastAsia="ar-SA"/>
        </w:rPr>
      </w:pPr>
    </w:p>
    <w:p w:rsidR="00001976" w:rsidRPr="00DE76D4" w:rsidRDefault="00001976" w:rsidP="00001976">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001976" w:rsidRPr="00DE76D4" w:rsidRDefault="00001976" w:rsidP="00001976">
      <w:pPr>
        <w:suppressAutoHyphens/>
        <w:spacing w:before="280" w:after="280" w:line="240" w:lineRule="auto"/>
        <w:ind w:left="360"/>
        <w:jc w:val="both"/>
        <w:rPr>
          <w:rFonts w:ascii="Tahoma" w:eastAsia="Times New Roman" w:hAnsi="Tahoma" w:cs="Tahoma"/>
          <w:b/>
          <w:i/>
          <w:color w:val="000000"/>
          <w:sz w:val="20"/>
          <w:szCs w:val="20"/>
          <w:lang w:eastAsia="ar-SA"/>
        </w:rPr>
      </w:pPr>
    </w:p>
    <w:p w:rsidR="00001976" w:rsidRPr="00DE76D4" w:rsidRDefault="00001976" w:rsidP="00001976">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001976" w:rsidRPr="00DE76D4" w:rsidRDefault="00001976" w:rsidP="00001976">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001976" w:rsidRPr="00DE76D4" w:rsidRDefault="00001976" w:rsidP="00001976">
      <w:pPr>
        <w:suppressAutoHyphens/>
        <w:spacing w:before="280" w:after="280" w:line="240" w:lineRule="auto"/>
        <w:jc w:val="both"/>
        <w:rPr>
          <w:rFonts w:ascii="Tahoma" w:eastAsia="Times New Roman" w:hAnsi="Tahoma" w:cs="Tahoma"/>
          <w:i/>
          <w:color w:val="000000"/>
          <w:sz w:val="20"/>
          <w:szCs w:val="20"/>
          <w:lang w:eastAsia="ar-SA"/>
        </w:rPr>
      </w:pPr>
    </w:p>
    <w:p w:rsidR="00001976" w:rsidRPr="00DE76D4" w:rsidRDefault="00001976" w:rsidP="00001976">
      <w:pPr>
        <w:suppressAutoHyphens/>
        <w:spacing w:before="280" w:after="280" w:line="240" w:lineRule="auto"/>
        <w:jc w:val="both"/>
        <w:rPr>
          <w:rFonts w:ascii="Tahoma" w:eastAsia="Times New Roman" w:hAnsi="Tahoma" w:cs="Tahoma"/>
          <w:i/>
          <w:color w:val="000000"/>
          <w:sz w:val="20"/>
          <w:szCs w:val="20"/>
          <w:lang w:eastAsia="ar-SA"/>
        </w:rPr>
      </w:pPr>
    </w:p>
    <w:p w:rsidR="00001976" w:rsidRPr="00DE76D4" w:rsidRDefault="00001976" w:rsidP="00001976">
      <w:pPr>
        <w:spacing w:line="240" w:lineRule="auto"/>
        <w:rPr>
          <w:rFonts w:ascii="Tahoma" w:eastAsia="Calibri" w:hAnsi="Tahoma" w:cs="Tahoma"/>
          <w:b/>
          <w:color w:val="000000"/>
          <w:sz w:val="20"/>
          <w:szCs w:val="20"/>
        </w:rPr>
      </w:pPr>
    </w:p>
    <w:p w:rsidR="00001976" w:rsidRPr="00DE76D4" w:rsidRDefault="00001976" w:rsidP="00001976">
      <w:pPr>
        <w:spacing w:line="240" w:lineRule="auto"/>
        <w:jc w:val="center"/>
        <w:rPr>
          <w:rFonts w:ascii="Tahoma" w:eastAsia="Calibri" w:hAnsi="Tahoma" w:cs="Tahoma"/>
          <w:b/>
          <w:color w:val="000000"/>
          <w:sz w:val="20"/>
          <w:szCs w:val="20"/>
        </w:rPr>
      </w:pPr>
    </w:p>
    <w:p w:rsidR="00001976" w:rsidRDefault="00001976" w:rsidP="00001976">
      <w:pPr>
        <w:spacing w:line="240" w:lineRule="auto"/>
        <w:jc w:val="center"/>
        <w:rPr>
          <w:rFonts w:ascii="Tahoma" w:eastAsia="Calibri" w:hAnsi="Tahoma" w:cs="Tahoma"/>
          <w:b/>
          <w:color w:val="000000"/>
          <w:sz w:val="20"/>
          <w:szCs w:val="20"/>
        </w:rPr>
      </w:pPr>
    </w:p>
    <w:p w:rsidR="00001976" w:rsidRDefault="00001976" w:rsidP="00001976">
      <w:pPr>
        <w:spacing w:line="240" w:lineRule="auto"/>
        <w:jc w:val="center"/>
        <w:rPr>
          <w:rFonts w:ascii="Tahoma" w:eastAsia="Calibri" w:hAnsi="Tahoma" w:cs="Tahoma"/>
          <w:b/>
          <w:color w:val="000000"/>
          <w:sz w:val="20"/>
          <w:szCs w:val="20"/>
        </w:rPr>
      </w:pPr>
    </w:p>
    <w:p w:rsidR="00001976" w:rsidRDefault="00001976" w:rsidP="00001976">
      <w:pPr>
        <w:spacing w:line="240" w:lineRule="auto"/>
        <w:jc w:val="center"/>
        <w:rPr>
          <w:rFonts w:ascii="Tahoma" w:eastAsia="Calibri" w:hAnsi="Tahoma" w:cs="Tahoma"/>
          <w:b/>
          <w:color w:val="000000"/>
          <w:sz w:val="20"/>
          <w:szCs w:val="20"/>
        </w:rPr>
      </w:pPr>
    </w:p>
    <w:p w:rsidR="00001976" w:rsidRDefault="00001976" w:rsidP="00001976">
      <w:pPr>
        <w:spacing w:line="240" w:lineRule="auto"/>
        <w:jc w:val="center"/>
        <w:rPr>
          <w:rFonts w:ascii="Tahoma" w:eastAsia="Calibri" w:hAnsi="Tahoma" w:cs="Tahoma"/>
          <w:b/>
          <w:color w:val="000000"/>
          <w:sz w:val="20"/>
          <w:szCs w:val="20"/>
        </w:rPr>
      </w:pPr>
    </w:p>
    <w:p w:rsidR="00001976" w:rsidRDefault="00001976" w:rsidP="00001976">
      <w:pPr>
        <w:spacing w:line="240" w:lineRule="auto"/>
        <w:rPr>
          <w:rFonts w:ascii="Tahoma" w:eastAsia="Calibri" w:hAnsi="Tahoma" w:cs="Tahoma"/>
          <w:i/>
          <w:color w:val="000000"/>
          <w:sz w:val="20"/>
          <w:szCs w:val="20"/>
        </w:rPr>
      </w:pPr>
    </w:p>
    <w:p w:rsidR="00001976" w:rsidRDefault="00001976" w:rsidP="00001976">
      <w:pPr>
        <w:spacing w:line="240" w:lineRule="auto"/>
        <w:jc w:val="right"/>
        <w:rPr>
          <w:rFonts w:ascii="Tahoma" w:eastAsia="Calibri" w:hAnsi="Tahoma" w:cs="Tahoma"/>
          <w:i/>
          <w:color w:val="000000"/>
          <w:sz w:val="20"/>
          <w:szCs w:val="20"/>
        </w:rPr>
      </w:pPr>
    </w:p>
    <w:p w:rsidR="00001976" w:rsidRPr="00753E57" w:rsidRDefault="00001976" w:rsidP="00001976">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001976" w:rsidRDefault="00001976" w:rsidP="00001976">
      <w:pPr>
        <w:spacing w:line="240" w:lineRule="auto"/>
        <w:rPr>
          <w:rFonts w:ascii="Tahoma" w:eastAsia="Calibri" w:hAnsi="Tahoma" w:cs="Tahoma"/>
          <w:b/>
          <w:color w:val="000000"/>
          <w:sz w:val="20"/>
          <w:szCs w:val="20"/>
        </w:rPr>
      </w:pPr>
    </w:p>
    <w:p w:rsidR="00001976" w:rsidRDefault="00001976" w:rsidP="0000197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E04766" w:rsidRDefault="00001976" w:rsidP="0000197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001976" w:rsidRPr="00DE76D4" w:rsidRDefault="00001976" w:rsidP="00001976">
      <w:pPr>
        <w:tabs>
          <w:tab w:val="left" w:pos="390"/>
        </w:tabs>
        <w:spacing w:line="240" w:lineRule="auto"/>
        <w:rPr>
          <w:rFonts w:ascii="Tahoma" w:eastAsia="Calibri" w:hAnsi="Tahoma" w:cs="Tahoma"/>
          <w:b/>
          <w:color w:val="000000"/>
          <w:sz w:val="20"/>
          <w:szCs w:val="20"/>
        </w:rPr>
      </w:pPr>
    </w:p>
    <w:p w:rsidR="00001976" w:rsidRPr="003D54FA" w:rsidRDefault="00001976" w:rsidP="00001976">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001976" w:rsidRPr="003D54FA" w:rsidRDefault="00001976" w:rsidP="00001976">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001976" w:rsidRPr="003D54FA" w:rsidRDefault="00001976" w:rsidP="00001976">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001976" w:rsidRPr="003D54FA" w:rsidRDefault="00001976" w:rsidP="00001976">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001976" w:rsidRPr="003D54FA" w:rsidRDefault="00001976" w:rsidP="00001976">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001976" w:rsidRPr="00EF01D9" w:rsidRDefault="00001976" w:rsidP="00001976">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001976" w:rsidRPr="003D54FA" w:rsidRDefault="00001976" w:rsidP="00001976">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001976" w:rsidRPr="003D54FA" w:rsidRDefault="00001976" w:rsidP="00001976">
      <w:pPr>
        <w:tabs>
          <w:tab w:val="left" w:pos="390"/>
        </w:tabs>
        <w:spacing w:line="240" w:lineRule="auto"/>
        <w:jc w:val="both"/>
        <w:rPr>
          <w:rFonts w:ascii="Tahoma" w:hAnsi="Tahoma" w:cs="Tahoma"/>
          <w:color w:val="000000"/>
        </w:rPr>
      </w:pPr>
      <w:r w:rsidRPr="003D54FA">
        <w:rPr>
          <w:rFonts w:ascii="Tahoma" w:hAnsi="Tahoma" w:cs="Tahoma"/>
          <w:color w:val="000000"/>
        </w:rPr>
        <w:t>.........................................................................................................................</w:t>
      </w:r>
    </w:p>
    <w:p w:rsidR="00001976" w:rsidRPr="003D54FA" w:rsidRDefault="00001976" w:rsidP="00001976">
      <w:pPr>
        <w:tabs>
          <w:tab w:val="left" w:pos="390"/>
        </w:tabs>
        <w:spacing w:line="240" w:lineRule="auto"/>
        <w:jc w:val="both"/>
        <w:rPr>
          <w:rFonts w:ascii="Tahoma" w:hAnsi="Tahoma" w:cs="Tahoma"/>
          <w:color w:val="000000"/>
        </w:rPr>
      </w:pPr>
      <w:r w:rsidRPr="003D54FA">
        <w:rPr>
          <w:rFonts w:ascii="Tahoma" w:hAnsi="Tahoma" w:cs="Tahoma"/>
          <w:color w:val="000000"/>
        </w:rPr>
        <w:t>...........................................................................................</w:t>
      </w:r>
      <w:r>
        <w:rPr>
          <w:rFonts w:ascii="Tahoma" w:hAnsi="Tahoma" w:cs="Tahoma"/>
          <w:color w:val="000000"/>
        </w:rPr>
        <w:t>...............................</w:t>
      </w:r>
    </w:p>
    <w:p w:rsidR="00001976" w:rsidRPr="003D54FA" w:rsidRDefault="00001976" w:rsidP="00001976">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001976" w:rsidRPr="00EF01D9" w:rsidRDefault="00001976" w:rsidP="00001976">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001976" w:rsidRPr="00EF01D9" w:rsidRDefault="00001976" w:rsidP="00001976">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001976" w:rsidRDefault="00001976" w:rsidP="00001976">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001976" w:rsidRDefault="00001976" w:rsidP="00001976">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001976" w:rsidRDefault="00001976" w:rsidP="00001976">
      <w:pPr>
        <w:suppressAutoHyphens/>
        <w:spacing w:after="0" w:line="240" w:lineRule="auto"/>
        <w:ind w:left="357"/>
        <w:rPr>
          <w:rFonts w:ascii="Tahoma" w:eastAsia="Times New Roman" w:hAnsi="Tahoma" w:cs="Tahoma"/>
          <w:b/>
          <w:i/>
          <w:color w:val="000000"/>
          <w:sz w:val="20"/>
          <w:szCs w:val="20"/>
          <w:lang w:eastAsia="ar-SA"/>
        </w:rPr>
      </w:pPr>
      <w:r>
        <w:rPr>
          <w:rFonts w:ascii="Tahoma" w:eastAsia="Times New Roman" w:hAnsi="Tahoma" w:cs="Tahoma"/>
          <w:b/>
          <w:i/>
          <w:color w:val="000000"/>
          <w:sz w:val="20"/>
          <w:szCs w:val="20"/>
          <w:lang w:eastAsia="ar-SA"/>
        </w:rPr>
        <w:t xml:space="preserve">                                                                                                       </w:t>
      </w:r>
      <w:r w:rsidRPr="00DE76D4">
        <w:rPr>
          <w:rFonts w:ascii="Tahoma" w:eastAsia="Times New Roman" w:hAnsi="Tahoma" w:cs="Tahoma"/>
          <w:b/>
          <w:i/>
          <w:color w:val="000000"/>
          <w:sz w:val="20"/>
          <w:szCs w:val="20"/>
          <w:lang w:eastAsia="ar-SA"/>
        </w:rPr>
        <w:t xml:space="preserve">Podpis Wykonawcy </w:t>
      </w:r>
    </w:p>
    <w:p w:rsidR="00001976" w:rsidRPr="008B01EC" w:rsidRDefault="00001976" w:rsidP="00001976">
      <w:pPr>
        <w:suppressAutoHyphens/>
        <w:spacing w:after="0" w:line="240" w:lineRule="auto"/>
        <w:rPr>
          <w:rFonts w:ascii="Tahoma" w:eastAsia="Times New Roman" w:hAnsi="Tahoma" w:cs="Tahoma"/>
          <w:b/>
          <w:i/>
          <w:color w:val="000000"/>
          <w:sz w:val="16"/>
          <w:szCs w:val="16"/>
          <w:lang w:eastAsia="ar-SA"/>
        </w:rPr>
      </w:pPr>
    </w:p>
    <w:p w:rsidR="00001976" w:rsidRPr="008B01EC" w:rsidRDefault="00001976" w:rsidP="00001976">
      <w:pPr>
        <w:suppressAutoHyphens/>
        <w:spacing w:after="0" w:line="240" w:lineRule="auto"/>
        <w:ind w:left="357"/>
        <w:jc w:val="right"/>
        <w:rPr>
          <w:rFonts w:ascii="Tahoma" w:eastAsia="Times New Roman" w:hAnsi="Tahoma" w:cs="Tahoma"/>
          <w:i/>
          <w:sz w:val="16"/>
          <w:szCs w:val="16"/>
          <w:lang w:eastAsia="ar-SA"/>
        </w:rPr>
      </w:pPr>
      <w:r w:rsidRPr="008B01EC">
        <w:rPr>
          <w:rFonts w:ascii="Tahoma" w:eastAsia="Times New Roman" w:hAnsi="Tahoma" w:cs="Tahoma"/>
          <w:i/>
          <w:color w:val="000000"/>
          <w:sz w:val="16"/>
          <w:szCs w:val="16"/>
          <w:lang w:eastAsia="ar-SA"/>
        </w:rPr>
        <w:t xml:space="preserve"> lub</w:t>
      </w:r>
      <w:r w:rsidRPr="008B01EC">
        <w:rPr>
          <w:rFonts w:ascii="Tahoma" w:eastAsia="Times New Roman" w:hAnsi="Tahoma" w:cs="Tahoma"/>
          <w:i/>
          <w:sz w:val="16"/>
          <w:szCs w:val="16"/>
          <w:lang w:eastAsia="ar-SA"/>
        </w:rPr>
        <w:t xml:space="preserve">  upoważnionego  przedstawiciela Wykonawcy </w:t>
      </w:r>
    </w:p>
    <w:p w:rsidR="00001976" w:rsidRDefault="00001976" w:rsidP="00001976">
      <w:pPr>
        <w:suppressAutoHyphens/>
        <w:spacing w:after="0" w:line="240" w:lineRule="auto"/>
        <w:ind w:left="357"/>
        <w:jc w:val="right"/>
        <w:rPr>
          <w:rFonts w:ascii="Tahoma" w:eastAsia="Times New Roman" w:hAnsi="Tahoma" w:cs="Tahoma"/>
          <w:i/>
          <w:sz w:val="20"/>
          <w:szCs w:val="20"/>
          <w:lang w:eastAsia="ar-SA"/>
        </w:rPr>
      </w:pPr>
    </w:p>
    <w:p w:rsidR="00001976" w:rsidRPr="00EF01D9" w:rsidRDefault="00001976" w:rsidP="00001976">
      <w:pPr>
        <w:suppressAutoHyphens/>
        <w:spacing w:after="0" w:line="240" w:lineRule="auto"/>
        <w:ind w:left="357"/>
        <w:jc w:val="right"/>
        <w:rPr>
          <w:rFonts w:ascii="Tahoma" w:eastAsia="Times New Roman" w:hAnsi="Tahoma" w:cs="Tahoma"/>
          <w:i/>
          <w:sz w:val="20"/>
          <w:szCs w:val="20"/>
          <w:lang w:eastAsia="ar-SA"/>
        </w:rPr>
      </w:pPr>
    </w:p>
    <w:p w:rsidR="00001976" w:rsidRDefault="00001976" w:rsidP="00D4796A">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D4796A" w:rsidRDefault="00D4796A" w:rsidP="00D4796A">
      <w:pPr>
        <w:tabs>
          <w:tab w:val="left" w:pos="390"/>
        </w:tabs>
        <w:spacing w:line="360" w:lineRule="auto"/>
        <w:rPr>
          <w:rFonts w:ascii="Tahoma" w:hAnsi="Tahoma" w:cs="Tahoma"/>
          <w:color w:val="000000"/>
          <w:sz w:val="16"/>
          <w:szCs w:val="16"/>
        </w:rPr>
      </w:pPr>
    </w:p>
    <w:p w:rsidR="00D4796A" w:rsidRPr="00D4796A" w:rsidRDefault="00D4796A" w:rsidP="00D4796A">
      <w:pPr>
        <w:tabs>
          <w:tab w:val="left" w:pos="390"/>
        </w:tabs>
        <w:spacing w:line="360" w:lineRule="auto"/>
        <w:rPr>
          <w:rFonts w:ascii="Tahoma" w:hAnsi="Tahoma" w:cs="Tahoma"/>
          <w:color w:val="000000"/>
          <w:sz w:val="16"/>
          <w:szCs w:val="16"/>
        </w:rPr>
      </w:pPr>
      <w:bookmarkStart w:id="5" w:name="_GoBack"/>
      <w:bookmarkEnd w:id="5"/>
    </w:p>
    <w:p w:rsidR="00D4796A" w:rsidRPr="00D4796A" w:rsidRDefault="00001976" w:rsidP="00D4796A">
      <w:pPr>
        <w:spacing w:line="260" w:lineRule="atLeast"/>
        <w:ind w:left="397"/>
        <w:jc w:val="right"/>
        <w:rPr>
          <w:rFonts w:ascii="Tahoma" w:eastAsia="Calibri" w:hAnsi="Tahoma" w:cs="Tahoma"/>
          <w:i/>
          <w:sz w:val="20"/>
          <w:szCs w:val="20"/>
        </w:rPr>
      </w:pPr>
      <w:r w:rsidRPr="00D4796A">
        <w:rPr>
          <w:rFonts w:ascii="Tahoma" w:eastAsia="Calibri" w:hAnsi="Tahoma" w:cs="Tahoma"/>
          <w:i/>
          <w:sz w:val="20"/>
          <w:szCs w:val="20"/>
        </w:rPr>
        <w:t>Załącznik Nr 3 do oferty</w:t>
      </w:r>
    </w:p>
    <w:p w:rsidR="00D4796A" w:rsidRPr="00D4796A" w:rsidRDefault="00D4796A" w:rsidP="00D4796A">
      <w:pPr>
        <w:ind w:left="397"/>
        <w:jc w:val="center"/>
        <w:rPr>
          <w:rFonts w:ascii="Tahoma" w:hAnsi="Tahoma" w:cs="Tahoma"/>
          <w:b/>
          <w:sz w:val="20"/>
          <w:szCs w:val="20"/>
          <w:highlight w:val="lightGray"/>
        </w:rPr>
      </w:pPr>
      <w:r w:rsidRPr="00D4796A">
        <w:rPr>
          <w:rFonts w:ascii="Tahoma" w:hAnsi="Tahoma" w:cs="Tahoma"/>
          <w:b/>
          <w:sz w:val="20"/>
          <w:szCs w:val="20"/>
          <w:highlight w:val="lightGray"/>
        </w:rPr>
        <w:t>FORMULARZ NR 1</w:t>
      </w:r>
    </w:p>
    <w:p w:rsidR="00D4796A" w:rsidRPr="00D4796A" w:rsidRDefault="00D4796A" w:rsidP="00D4796A">
      <w:pPr>
        <w:tabs>
          <w:tab w:val="left" w:pos="390"/>
        </w:tabs>
        <w:jc w:val="center"/>
        <w:rPr>
          <w:rFonts w:ascii="Tahoma" w:hAnsi="Tahoma" w:cs="Tahoma"/>
          <w:color w:val="000000"/>
          <w:sz w:val="20"/>
          <w:szCs w:val="20"/>
        </w:rPr>
      </w:pPr>
      <w:r w:rsidRPr="00D4796A">
        <w:rPr>
          <w:rFonts w:ascii="Tahoma" w:hAnsi="Tahoma" w:cs="Tahoma"/>
          <w:b/>
          <w:color w:val="000000"/>
          <w:sz w:val="20"/>
          <w:szCs w:val="20"/>
        </w:rPr>
        <w:t>Doświadczenie Wykonawcy</w:t>
      </w:r>
    </w:p>
    <w:p w:rsidR="00D4796A" w:rsidRPr="00D4796A" w:rsidRDefault="00D4796A" w:rsidP="00D4796A">
      <w:pPr>
        <w:tabs>
          <w:tab w:val="left" w:pos="390"/>
        </w:tabs>
        <w:spacing w:after="0"/>
        <w:jc w:val="both"/>
        <w:rPr>
          <w:rFonts w:ascii="Tahoma" w:hAnsi="Tahoma" w:cs="Tahoma"/>
          <w:color w:val="000000"/>
          <w:sz w:val="20"/>
          <w:szCs w:val="20"/>
        </w:rPr>
      </w:pPr>
      <w:r w:rsidRPr="00D4796A">
        <w:rPr>
          <w:rFonts w:ascii="Tahoma" w:hAnsi="Tahoma" w:cs="Tahoma"/>
          <w:i/>
          <w:color w:val="000000"/>
          <w:sz w:val="20"/>
          <w:szCs w:val="20"/>
        </w:rPr>
        <w:t xml:space="preserve">Nazwa Wykonawcy </w:t>
      </w:r>
      <w:r w:rsidRPr="00D4796A">
        <w:rPr>
          <w:rFonts w:ascii="Tahoma" w:hAnsi="Tahoma" w:cs="Tahoma"/>
          <w:color w:val="000000"/>
          <w:sz w:val="20"/>
          <w:szCs w:val="20"/>
        </w:rPr>
        <w:t>................................................................................................................</w:t>
      </w:r>
    </w:p>
    <w:p w:rsidR="00D4796A" w:rsidRPr="00D4796A" w:rsidRDefault="00D4796A" w:rsidP="00D4796A">
      <w:pPr>
        <w:tabs>
          <w:tab w:val="left" w:pos="390"/>
        </w:tabs>
        <w:spacing w:after="0"/>
        <w:jc w:val="both"/>
        <w:rPr>
          <w:rFonts w:ascii="Tahoma" w:hAnsi="Tahoma" w:cs="Tahoma"/>
          <w:color w:val="000000"/>
          <w:sz w:val="20"/>
          <w:szCs w:val="20"/>
        </w:rPr>
      </w:pPr>
      <w:r w:rsidRPr="00D4796A">
        <w:rPr>
          <w:rFonts w:ascii="Tahoma" w:hAnsi="Tahoma" w:cs="Tahoma"/>
          <w:i/>
          <w:color w:val="000000"/>
          <w:sz w:val="20"/>
          <w:szCs w:val="20"/>
        </w:rPr>
        <w:t xml:space="preserve"> Adres Wykonawcy </w:t>
      </w:r>
      <w:r w:rsidRPr="00D4796A">
        <w:rPr>
          <w:rFonts w:ascii="Tahoma" w:hAnsi="Tahoma" w:cs="Tahoma"/>
          <w:color w:val="000000"/>
          <w:sz w:val="20"/>
          <w:szCs w:val="20"/>
        </w:rPr>
        <w:t>.................................................................................................................</w:t>
      </w:r>
    </w:p>
    <w:p w:rsidR="00D4796A" w:rsidRPr="00D4796A" w:rsidRDefault="00D4796A" w:rsidP="00D4796A">
      <w:pPr>
        <w:tabs>
          <w:tab w:val="left" w:pos="390"/>
        </w:tabs>
        <w:spacing w:after="0"/>
        <w:jc w:val="both"/>
        <w:rPr>
          <w:rFonts w:ascii="Tahoma" w:hAnsi="Tahoma" w:cs="Tahoma"/>
          <w:i/>
          <w:color w:val="000000"/>
          <w:sz w:val="20"/>
          <w:szCs w:val="20"/>
          <w:lang w:val="en-US"/>
        </w:rPr>
      </w:pPr>
      <w:proofErr w:type="spellStart"/>
      <w:r w:rsidRPr="00D4796A">
        <w:rPr>
          <w:rFonts w:ascii="Tahoma" w:hAnsi="Tahoma" w:cs="Tahoma"/>
          <w:i/>
          <w:color w:val="000000"/>
          <w:sz w:val="20"/>
          <w:szCs w:val="20"/>
          <w:lang w:val="en-US"/>
        </w:rPr>
        <w:t>Numer</w:t>
      </w:r>
      <w:proofErr w:type="spellEnd"/>
      <w:r w:rsidRPr="00D4796A">
        <w:rPr>
          <w:rFonts w:ascii="Tahoma" w:hAnsi="Tahoma" w:cs="Tahoma"/>
          <w:i/>
          <w:color w:val="000000"/>
          <w:sz w:val="20"/>
          <w:szCs w:val="20"/>
          <w:lang w:val="en-US"/>
        </w:rPr>
        <w:t xml:space="preserve"> </w:t>
      </w:r>
      <w:proofErr w:type="spellStart"/>
      <w:r w:rsidRPr="00D4796A">
        <w:rPr>
          <w:rFonts w:ascii="Tahoma" w:hAnsi="Tahoma" w:cs="Tahoma"/>
          <w:i/>
          <w:color w:val="000000"/>
          <w:sz w:val="20"/>
          <w:szCs w:val="20"/>
          <w:lang w:val="en-US"/>
        </w:rPr>
        <w:t>tel</w:t>
      </w:r>
      <w:proofErr w:type="spellEnd"/>
      <w:r w:rsidRPr="00D4796A">
        <w:rPr>
          <w:rFonts w:ascii="Tahoma" w:hAnsi="Tahoma" w:cs="Tahoma"/>
          <w:i/>
          <w:color w:val="000000"/>
          <w:sz w:val="20"/>
          <w:szCs w:val="20"/>
          <w:lang w:val="en-US"/>
        </w:rPr>
        <w:t xml:space="preserve">/fax </w:t>
      </w:r>
      <w:r w:rsidRPr="00D4796A">
        <w:rPr>
          <w:rFonts w:ascii="Tahoma" w:hAnsi="Tahoma" w:cs="Tahoma"/>
          <w:color w:val="000000"/>
          <w:sz w:val="20"/>
          <w:szCs w:val="20"/>
          <w:lang w:val="en-US"/>
        </w:rPr>
        <w:t>.........................................................................................................................</w:t>
      </w:r>
    </w:p>
    <w:p w:rsidR="00D4796A" w:rsidRPr="00D4796A" w:rsidRDefault="00D4796A" w:rsidP="00D4796A">
      <w:pPr>
        <w:tabs>
          <w:tab w:val="left" w:pos="390"/>
        </w:tabs>
        <w:spacing w:after="0"/>
        <w:jc w:val="both"/>
        <w:rPr>
          <w:rFonts w:ascii="Tahoma" w:hAnsi="Tahoma" w:cs="Tahoma"/>
          <w:color w:val="000000"/>
          <w:sz w:val="20"/>
          <w:szCs w:val="20"/>
          <w:lang w:val="en-US"/>
        </w:rPr>
      </w:pPr>
      <w:proofErr w:type="spellStart"/>
      <w:r w:rsidRPr="00D4796A">
        <w:rPr>
          <w:rFonts w:ascii="Tahoma" w:hAnsi="Tahoma" w:cs="Tahoma"/>
          <w:i/>
          <w:color w:val="000000"/>
          <w:sz w:val="20"/>
          <w:szCs w:val="20"/>
          <w:lang w:val="en-US"/>
        </w:rPr>
        <w:t>Adres</w:t>
      </w:r>
      <w:proofErr w:type="spellEnd"/>
      <w:r w:rsidRPr="00D4796A">
        <w:rPr>
          <w:rFonts w:ascii="Tahoma" w:hAnsi="Tahoma" w:cs="Tahoma"/>
          <w:i/>
          <w:color w:val="000000"/>
          <w:sz w:val="20"/>
          <w:szCs w:val="20"/>
          <w:lang w:val="en-US"/>
        </w:rPr>
        <w:t xml:space="preserve">  e–mail </w:t>
      </w:r>
      <w:r w:rsidRPr="00D4796A">
        <w:rPr>
          <w:rFonts w:ascii="Tahoma" w:hAnsi="Tahoma" w:cs="Tahoma"/>
          <w:color w:val="000000"/>
          <w:sz w:val="20"/>
          <w:szCs w:val="20"/>
          <w:lang w:val="en-US"/>
        </w:rPr>
        <w:t>.........................................................................................</w:t>
      </w:r>
      <w:r w:rsidRPr="00D4796A">
        <w:rPr>
          <w:rFonts w:ascii="Tahoma" w:hAnsi="Tahoma" w:cs="Tahoma"/>
          <w:color w:val="000000"/>
          <w:sz w:val="20"/>
          <w:szCs w:val="20"/>
          <w:lang w:val="en-US"/>
        </w:rPr>
        <w:t>...............................</w:t>
      </w:r>
    </w:p>
    <w:p w:rsidR="00D4796A" w:rsidRPr="00D4796A" w:rsidRDefault="00D4796A" w:rsidP="00D4796A">
      <w:pPr>
        <w:tabs>
          <w:tab w:val="left" w:pos="390"/>
        </w:tabs>
        <w:spacing w:after="0"/>
        <w:jc w:val="both"/>
        <w:rPr>
          <w:rFonts w:ascii="Tahoma" w:hAnsi="Tahoma" w:cs="Tahoma"/>
          <w:color w:val="000000"/>
          <w:sz w:val="20"/>
          <w:szCs w:val="20"/>
          <w:lang w:val="en-US"/>
        </w:rPr>
      </w:pPr>
    </w:p>
    <w:p w:rsidR="00D4796A" w:rsidRPr="00D4796A" w:rsidRDefault="00D4796A" w:rsidP="00D4796A">
      <w:pPr>
        <w:tabs>
          <w:tab w:val="left" w:pos="390"/>
        </w:tabs>
        <w:jc w:val="both"/>
        <w:rPr>
          <w:rFonts w:ascii="Tahoma" w:hAnsi="Tahoma" w:cs="Tahoma"/>
          <w:sz w:val="20"/>
          <w:szCs w:val="20"/>
        </w:rPr>
      </w:pPr>
      <w:r w:rsidRPr="00D4796A">
        <w:rPr>
          <w:rFonts w:ascii="Tahoma" w:hAnsi="Tahoma" w:cs="Tahoma"/>
          <w:sz w:val="20"/>
          <w:szCs w:val="20"/>
        </w:rPr>
        <w:t>Wykaz wykonanych inwentaryzacji źródeł ciepła wraz z opracowaną bazą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18"/>
        <w:gridCol w:w="2551"/>
        <w:gridCol w:w="1563"/>
        <w:gridCol w:w="1946"/>
      </w:tblGrid>
      <w:tr w:rsidR="00D4796A" w:rsidRPr="00D4796A" w:rsidTr="00043901">
        <w:trPr>
          <w:trHeight w:val="1739"/>
        </w:trPr>
        <w:tc>
          <w:tcPr>
            <w:tcW w:w="709" w:type="dxa"/>
            <w:shd w:val="clear" w:color="auto" w:fill="auto"/>
            <w:vAlign w:val="center"/>
          </w:tcPr>
          <w:p w:rsidR="00D4796A" w:rsidRPr="00D4796A" w:rsidRDefault="00D4796A" w:rsidP="00043901">
            <w:pPr>
              <w:jc w:val="center"/>
              <w:rPr>
                <w:rFonts w:ascii="Tahoma" w:hAnsi="Tahoma" w:cs="Tahoma"/>
                <w:b/>
                <w:sz w:val="20"/>
                <w:szCs w:val="20"/>
              </w:rPr>
            </w:pPr>
            <w:r w:rsidRPr="00D4796A">
              <w:rPr>
                <w:rFonts w:ascii="Tahoma" w:hAnsi="Tahoma" w:cs="Tahoma"/>
                <w:b/>
                <w:sz w:val="20"/>
                <w:szCs w:val="20"/>
              </w:rPr>
              <w:t>Lp.</w:t>
            </w:r>
          </w:p>
        </w:tc>
        <w:tc>
          <w:tcPr>
            <w:tcW w:w="2518" w:type="dxa"/>
            <w:shd w:val="clear" w:color="auto" w:fill="auto"/>
            <w:vAlign w:val="center"/>
          </w:tcPr>
          <w:p w:rsidR="00D4796A" w:rsidRPr="00D4796A" w:rsidRDefault="00D4796A" w:rsidP="00043901">
            <w:pPr>
              <w:spacing w:line="240" w:lineRule="auto"/>
              <w:jc w:val="center"/>
              <w:rPr>
                <w:rFonts w:ascii="Tahoma" w:hAnsi="Tahoma" w:cs="Tahoma"/>
                <w:b/>
                <w:sz w:val="20"/>
                <w:szCs w:val="20"/>
              </w:rPr>
            </w:pPr>
          </w:p>
          <w:p w:rsidR="00D4796A" w:rsidRPr="00D4796A" w:rsidRDefault="00D4796A" w:rsidP="00D4796A">
            <w:pPr>
              <w:spacing w:line="240" w:lineRule="auto"/>
              <w:jc w:val="center"/>
              <w:rPr>
                <w:rFonts w:ascii="Tahoma" w:hAnsi="Tahoma" w:cs="Tahoma"/>
                <w:b/>
                <w:sz w:val="20"/>
                <w:szCs w:val="20"/>
              </w:rPr>
            </w:pPr>
            <w:r w:rsidRPr="00D4796A">
              <w:rPr>
                <w:rFonts w:ascii="Tahoma" w:hAnsi="Tahoma" w:cs="Tahoma"/>
                <w:b/>
                <w:sz w:val="20"/>
                <w:szCs w:val="20"/>
              </w:rPr>
              <w:t>Nazwa opracowania projektowego zamawiający (nazwa, adres)</w:t>
            </w:r>
          </w:p>
        </w:tc>
        <w:tc>
          <w:tcPr>
            <w:tcW w:w="2551" w:type="dxa"/>
            <w:vAlign w:val="center"/>
          </w:tcPr>
          <w:p w:rsidR="00D4796A" w:rsidRPr="00D4796A" w:rsidRDefault="00D4796A" w:rsidP="00043901">
            <w:pPr>
              <w:spacing w:line="240" w:lineRule="auto"/>
              <w:jc w:val="center"/>
              <w:rPr>
                <w:rFonts w:ascii="Tahoma" w:hAnsi="Tahoma" w:cs="Tahoma"/>
                <w:b/>
                <w:sz w:val="20"/>
                <w:szCs w:val="20"/>
              </w:rPr>
            </w:pPr>
            <w:r w:rsidRPr="00D4796A">
              <w:rPr>
                <w:rFonts w:ascii="Tahoma" w:hAnsi="Tahoma" w:cs="Tahoma"/>
                <w:b/>
                <w:sz w:val="20"/>
                <w:szCs w:val="20"/>
              </w:rPr>
              <w:t>Opis, zakres wykonanego zadania (m.in. liczba zinwentaryzowanych punktów adresowych)</w:t>
            </w:r>
          </w:p>
        </w:tc>
        <w:tc>
          <w:tcPr>
            <w:tcW w:w="1563" w:type="dxa"/>
            <w:shd w:val="clear" w:color="auto" w:fill="auto"/>
            <w:vAlign w:val="center"/>
          </w:tcPr>
          <w:p w:rsidR="00D4796A" w:rsidRPr="00D4796A" w:rsidRDefault="00D4796A" w:rsidP="00043901">
            <w:pPr>
              <w:spacing w:line="240" w:lineRule="auto"/>
              <w:jc w:val="center"/>
              <w:rPr>
                <w:rFonts w:ascii="Tahoma" w:hAnsi="Tahoma" w:cs="Tahoma"/>
                <w:b/>
                <w:sz w:val="20"/>
                <w:szCs w:val="20"/>
              </w:rPr>
            </w:pPr>
            <w:r w:rsidRPr="00D4796A">
              <w:rPr>
                <w:rFonts w:ascii="Tahoma" w:hAnsi="Tahoma" w:cs="Tahoma"/>
                <w:b/>
                <w:sz w:val="20"/>
                <w:szCs w:val="20"/>
              </w:rPr>
              <w:t>Okres                        w jakim była wykonywana usługa</w:t>
            </w:r>
          </w:p>
        </w:tc>
        <w:tc>
          <w:tcPr>
            <w:tcW w:w="1946" w:type="dxa"/>
            <w:shd w:val="clear" w:color="auto" w:fill="auto"/>
            <w:vAlign w:val="center"/>
          </w:tcPr>
          <w:p w:rsidR="00D4796A" w:rsidRPr="00D4796A" w:rsidRDefault="00D4796A" w:rsidP="00043901">
            <w:pPr>
              <w:spacing w:line="240" w:lineRule="auto"/>
              <w:jc w:val="center"/>
              <w:rPr>
                <w:rFonts w:ascii="Tahoma" w:hAnsi="Tahoma" w:cs="Tahoma"/>
                <w:b/>
                <w:sz w:val="20"/>
                <w:szCs w:val="20"/>
              </w:rPr>
            </w:pPr>
            <w:r w:rsidRPr="00D4796A">
              <w:rPr>
                <w:rFonts w:ascii="Tahoma" w:hAnsi="Tahoma" w:cs="Tahoma"/>
                <w:b/>
                <w:sz w:val="20"/>
                <w:szCs w:val="20"/>
              </w:rPr>
              <w:t>Wartość wykonanej usługi</w:t>
            </w:r>
          </w:p>
        </w:tc>
      </w:tr>
      <w:tr w:rsidR="00D4796A" w:rsidRPr="00D4796A" w:rsidTr="00D4796A">
        <w:trPr>
          <w:trHeight w:val="937"/>
        </w:trPr>
        <w:tc>
          <w:tcPr>
            <w:tcW w:w="709" w:type="dxa"/>
            <w:shd w:val="clear" w:color="auto" w:fill="auto"/>
            <w:vAlign w:val="center"/>
          </w:tcPr>
          <w:p w:rsidR="00D4796A" w:rsidRPr="00D4796A" w:rsidRDefault="00D4796A" w:rsidP="00043901">
            <w:pPr>
              <w:rPr>
                <w:rFonts w:ascii="Tahoma" w:hAnsi="Tahoma" w:cs="Tahoma"/>
                <w:sz w:val="20"/>
                <w:szCs w:val="20"/>
              </w:rPr>
            </w:pPr>
            <w:r w:rsidRPr="00D4796A">
              <w:rPr>
                <w:rFonts w:ascii="Tahoma" w:hAnsi="Tahoma" w:cs="Tahoma"/>
                <w:sz w:val="20"/>
                <w:szCs w:val="20"/>
              </w:rPr>
              <w:t>1.</w:t>
            </w:r>
          </w:p>
        </w:tc>
        <w:tc>
          <w:tcPr>
            <w:tcW w:w="2518" w:type="dxa"/>
            <w:shd w:val="clear" w:color="auto" w:fill="auto"/>
            <w:vAlign w:val="center"/>
          </w:tcPr>
          <w:p w:rsidR="00D4796A" w:rsidRPr="00D4796A" w:rsidRDefault="00D4796A" w:rsidP="00043901">
            <w:pPr>
              <w:rPr>
                <w:rFonts w:ascii="Tahoma" w:hAnsi="Tahoma" w:cs="Tahoma"/>
                <w:sz w:val="20"/>
                <w:szCs w:val="20"/>
              </w:rPr>
            </w:pPr>
          </w:p>
        </w:tc>
        <w:tc>
          <w:tcPr>
            <w:tcW w:w="2551" w:type="dxa"/>
          </w:tcPr>
          <w:p w:rsidR="00D4796A" w:rsidRPr="00D4796A" w:rsidRDefault="00D4796A" w:rsidP="00043901">
            <w:pPr>
              <w:jc w:val="center"/>
              <w:rPr>
                <w:rFonts w:ascii="Tahoma" w:hAnsi="Tahoma" w:cs="Tahoma"/>
                <w:sz w:val="20"/>
                <w:szCs w:val="20"/>
              </w:rPr>
            </w:pPr>
          </w:p>
        </w:tc>
        <w:tc>
          <w:tcPr>
            <w:tcW w:w="1563" w:type="dxa"/>
            <w:shd w:val="clear" w:color="auto" w:fill="auto"/>
            <w:vAlign w:val="center"/>
          </w:tcPr>
          <w:p w:rsidR="00D4796A" w:rsidRPr="00D4796A" w:rsidRDefault="00D4796A" w:rsidP="00043901">
            <w:pPr>
              <w:jc w:val="center"/>
              <w:rPr>
                <w:rFonts w:ascii="Tahoma" w:hAnsi="Tahoma" w:cs="Tahoma"/>
                <w:sz w:val="20"/>
                <w:szCs w:val="20"/>
              </w:rPr>
            </w:pPr>
          </w:p>
          <w:p w:rsidR="00D4796A" w:rsidRPr="00D4796A" w:rsidRDefault="00D4796A" w:rsidP="00043901">
            <w:pPr>
              <w:jc w:val="center"/>
              <w:rPr>
                <w:rFonts w:ascii="Tahoma" w:hAnsi="Tahoma" w:cs="Tahoma"/>
                <w:sz w:val="20"/>
                <w:szCs w:val="20"/>
              </w:rPr>
            </w:pPr>
          </w:p>
          <w:p w:rsidR="00D4796A" w:rsidRPr="00D4796A" w:rsidRDefault="00D4796A" w:rsidP="00043901">
            <w:pPr>
              <w:jc w:val="center"/>
              <w:rPr>
                <w:rFonts w:ascii="Tahoma" w:hAnsi="Tahoma" w:cs="Tahoma"/>
                <w:sz w:val="20"/>
                <w:szCs w:val="20"/>
              </w:rPr>
            </w:pPr>
          </w:p>
        </w:tc>
        <w:tc>
          <w:tcPr>
            <w:tcW w:w="1946" w:type="dxa"/>
            <w:shd w:val="clear" w:color="auto" w:fill="auto"/>
          </w:tcPr>
          <w:p w:rsidR="00D4796A" w:rsidRPr="00D4796A" w:rsidRDefault="00D4796A" w:rsidP="00043901">
            <w:pPr>
              <w:rPr>
                <w:rFonts w:ascii="Tahoma" w:hAnsi="Tahoma" w:cs="Tahoma"/>
                <w:sz w:val="20"/>
                <w:szCs w:val="20"/>
              </w:rPr>
            </w:pPr>
          </w:p>
        </w:tc>
      </w:tr>
    </w:tbl>
    <w:p w:rsidR="00D4796A" w:rsidRPr="00D4796A" w:rsidRDefault="00D4796A" w:rsidP="00D4796A">
      <w:pPr>
        <w:tabs>
          <w:tab w:val="left" w:pos="390"/>
        </w:tabs>
        <w:jc w:val="both"/>
        <w:rPr>
          <w:rFonts w:ascii="Tahoma" w:hAnsi="Tahoma" w:cs="Tahoma"/>
          <w:color w:val="000000"/>
          <w:sz w:val="20"/>
          <w:szCs w:val="20"/>
        </w:rPr>
      </w:pPr>
    </w:p>
    <w:p w:rsidR="00D4796A" w:rsidRPr="00D4796A" w:rsidRDefault="00D4796A" w:rsidP="00D4796A">
      <w:pPr>
        <w:tabs>
          <w:tab w:val="left" w:pos="390"/>
        </w:tabs>
        <w:jc w:val="both"/>
        <w:rPr>
          <w:rFonts w:ascii="Tahoma" w:hAnsi="Tahoma" w:cs="Tahoma"/>
          <w:sz w:val="20"/>
          <w:szCs w:val="20"/>
        </w:rPr>
      </w:pPr>
      <w:r w:rsidRPr="00D4796A">
        <w:rPr>
          <w:rFonts w:ascii="Tahoma" w:hAnsi="Tahoma" w:cs="Tahoma"/>
          <w:sz w:val="20"/>
          <w:szCs w:val="20"/>
        </w:rPr>
        <w:t>Wykaz przygotowanych narzędzi informatycznych w formie e-usługi obsługującego bazę  inwentaryzacji źródeł ciepła: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18"/>
        <w:gridCol w:w="2551"/>
        <w:gridCol w:w="1563"/>
        <w:gridCol w:w="1946"/>
      </w:tblGrid>
      <w:tr w:rsidR="00D4796A" w:rsidRPr="00D4796A" w:rsidTr="00D4796A">
        <w:trPr>
          <w:trHeight w:val="1527"/>
        </w:trPr>
        <w:tc>
          <w:tcPr>
            <w:tcW w:w="709" w:type="dxa"/>
            <w:shd w:val="clear" w:color="auto" w:fill="auto"/>
            <w:vAlign w:val="center"/>
          </w:tcPr>
          <w:p w:rsidR="00D4796A" w:rsidRPr="00D4796A" w:rsidRDefault="00D4796A" w:rsidP="00043901">
            <w:pPr>
              <w:jc w:val="center"/>
              <w:rPr>
                <w:rFonts w:ascii="Tahoma" w:hAnsi="Tahoma" w:cs="Tahoma"/>
                <w:b/>
                <w:sz w:val="20"/>
                <w:szCs w:val="20"/>
              </w:rPr>
            </w:pPr>
            <w:r w:rsidRPr="00D4796A">
              <w:rPr>
                <w:rFonts w:ascii="Tahoma" w:hAnsi="Tahoma" w:cs="Tahoma"/>
                <w:b/>
                <w:sz w:val="20"/>
                <w:szCs w:val="20"/>
              </w:rPr>
              <w:t>Lp.</w:t>
            </w:r>
          </w:p>
        </w:tc>
        <w:tc>
          <w:tcPr>
            <w:tcW w:w="2518" w:type="dxa"/>
            <w:shd w:val="clear" w:color="auto" w:fill="auto"/>
            <w:vAlign w:val="center"/>
          </w:tcPr>
          <w:p w:rsidR="00D4796A" w:rsidRPr="00D4796A" w:rsidRDefault="00D4796A" w:rsidP="00043901">
            <w:pPr>
              <w:spacing w:line="240" w:lineRule="auto"/>
              <w:jc w:val="center"/>
              <w:rPr>
                <w:rFonts w:ascii="Tahoma" w:hAnsi="Tahoma" w:cs="Tahoma"/>
                <w:b/>
                <w:sz w:val="20"/>
                <w:szCs w:val="20"/>
              </w:rPr>
            </w:pPr>
          </w:p>
          <w:p w:rsidR="00D4796A" w:rsidRPr="00D4796A" w:rsidRDefault="00D4796A" w:rsidP="00043901">
            <w:pPr>
              <w:spacing w:line="240" w:lineRule="auto"/>
              <w:jc w:val="center"/>
              <w:rPr>
                <w:rFonts w:ascii="Tahoma" w:hAnsi="Tahoma" w:cs="Tahoma"/>
                <w:b/>
                <w:sz w:val="20"/>
                <w:szCs w:val="20"/>
              </w:rPr>
            </w:pPr>
            <w:r w:rsidRPr="00D4796A">
              <w:rPr>
                <w:rFonts w:ascii="Tahoma" w:hAnsi="Tahoma" w:cs="Tahoma"/>
                <w:b/>
                <w:sz w:val="20"/>
                <w:szCs w:val="20"/>
              </w:rPr>
              <w:t>Nazwa opracowania projektowego /zamawiający (nazwa, adres)</w:t>
            </w:r>
          </w:p>
        </w:tc>
        <w:tc>
          <w:tcPr>
            <w:tcW w:w="2551" w:type="dxa"/>
            <w:vAlign w:val="center"/>
          </w:tcPr>
          <w:p w:rsidR="00D4796A" w:rsidRPr="00D4796A" w:rsidRDefault="00D4796A" w:rsidP="00043901">
            <w:pPr>
              <w:spacing w:line="240" w:lineRule="auto"/>
              <w:jc w:val="center"/>
              <w:rPr>
                <w:rFonts w:ascii="Tahoma" w:hAnsi="Tahoma" w:cs="Tahoma"/>
                <w:b/>
                <w:sz w:val="20"/>
                <w:szCs w:val="20"/>
              </w:rPr>
            </w:pPr>
            <w:r w:rsidRPr="00D4796A">
              <w:rPr>
                <w:rFonts w:ascii="Tahoma" w:hAnsi="Tahoma" w:cs="Tahoma"/>
                <w:b/>
                <w:sz w:val="20"/>
                <w:szCs w:val="20"/>
              </w:rPr>
              <w:t xml:space="preserve">Opis, zakres wykonanego zadania </w:t>
            </w:r>
          </w:p>
        </w:tc>
        <w:tc>
          <w:tcPr>
            <w:tcW w:w="1563" w:type="dxa"/>
            <w:shd w:val="clear" w:color="auto" w:fill="auto"/>
            <w:vAlign w:val="center"/>
          </w:tcPr>
          <w:p w:rsidR="00D4796A" w:rsidRPr="00D4796A" w:rsidRDefault="00D4796A" w:rsidP="00043901">
            <w:pPr>
              <w:spacing w:line="240" w:lineRule="auto"/>
              <w:jc w:val="center"/>
              <w:rPr>
                <w:rFonts w:ascii="Tahoma" w:hAnsi="Tahoma" w:cs="Tahoma"/>
                <w:b/>
                <w:sz w:val="20"/>
                <w:szCs w:val="20"/>
              </w:rPr>
            </w:pPr>
            <w:r w:rsidRPr="00D4796A">
              <w:rPr>
                <w:rFonts w:ascii="Tahoma" w:hAnsi="Tahoma" w:cs="Tahoma"/>
                <w:b/>
                <w:sz w:val="20"/>
                <w:szCs w:val="20"/>
              </w:rPr>
              <w:t>Okres                        w jakim była wykonywana usługa</w:t>
            </w:r>
          </w:p>
        </w:tc>
        <w:tc>
          <w:tcPr>
            <w:tcW w:w="1946" w:type="dxa"/>
            <w:shd w:val="clear" w:color="auto" w:fill="auto"/>
            <w:vAlign w:val="center"/>
          </w:tcPr>
          <w:p w:rsidR="00D4796A" w:rsidRPr="00D4796A" w:rsidRDefault="00D4796A" w:rsidP="00043901">
            <w:pPr>
              <w:spacing w:line="240" w:lineRule="auto"/>
              <w:jc w:val="center"/>
              <w:rPr>
                <w:rFonts w:ascii="Tahoma" w:hAnsi="Tahoma" w:cs="Tahoma"/>
                <w:b/>
                <w:sz w:val="20"/>
                <w:szCs w:val="20"/>
              </w:rPr>
            </w:pPr>
            <w:r w:rsidRPr="00D4796A">
              <w:rPr>
                <w:rFonts w:ascii="Tahoma" w:hAnsi="Tahoma" w:cs="Tahoma"/>
                <w:b/>
                <w:sz w:val="20"/>
                <w:szCs w:val="20"/>
              </w:rPr>
              <w:t>Wartość wykonanej usługi</w:t>
            </w:r>
          </w:p>
        </w:tc>
      </w:tr>
      <w:tr w:rsidR="00D4796A" w:rsidRPr="00D4796A" w:rsidTr="00043901">
        <w:trPr>
          <w:trHeight w:val="720"/>
        </w:trPr>
        <w:tc>
          <w:tcPr>
            <w:tcW w:w="709" w:type="dxa"/>
            <w:shd w:val="clear" w:color="auto" w:fill="auto"/>
          </w:tcPr>
          <w:p w:rsidR="00D4796A" w:rsidRPr="00D4796A" w:rsidRDefault="00D4796A" w:rsidP="00043901">
            <w:pPr>
              <w:rPr>
                <w:rFonts w:ascii="Tahoma" w:hAnsi="Tahoma" w:cs="Tahoma"/>
                <w:sz w:val="20"/>
                <w:szCs w:val="20"/>
              </w:rPr>
            </w:pPr>
            <w:r w:rsidRPr="00D4796A">
              <w:rPr>
                <w:rFonts w:ascii="Tahoma" w:hAnsi="Tahoma" w:cs="Tahoma"/>
                <w:sz w:val="20"/>
                <w:szCs w:val="20"/>
              </w:rPr>
              <w:t>1.</w:t>
            </w:r>
          </w:p>
        </w:tc>
        <w:tc>
          <w:tcPr>
            <w:tcW w:w="2518" w:type="dxa"/>
            <w:shd w:val="clear" w:color="auto" w:fill="auto"/>
            <w:vAlign w:val="center"/>
          </w:tcPr>
          <w:p w:rsidR="00D4796A" w:rsidRPr="00D4796A" w:rsidRDefault="00D4796A" w:rsidP="00043901">
            <w:pPr>
              <w:rPr>
                <w:rFonts w:ascii="Tahoma" w:hAnsi="Tahoma" w:cs="Tahoma"/>
                <w:sz w:val="20"/>
                <w:szCs w:val="20"/>
              </w:rPr>
            </w:pPr>
          </w:p>
        </w:tc>
        <w:tc>
          <w:tcPr>
            <w:tcW w:w="2551" w:type="dxa"/>
          </w:tcPr>
          <w:p w:rsidR="00D4796A" w:rsidRPr="00D4796A" w:rsidRDefault="00D4796A" w:rsidP="00043901">
            <w:pPr>
              <w:jc w:val="center"/>
              <w:rPr>
                <w:rFonts w:ascii="Tahoma" w:hAnsi="Tahoma" w:cs="Tahoma"/>
                <w:sz w:val="20"/>
                <w:szCs w:val="20"/>
              </w:rPr>
            </w:pPr>
          </w:p>
        </w:tc>
        <w:tc>
          <w:tcPr>
            <w:tcW w:w="1563" w:type="dxa"/>
            <w:shd w:val="clear" w:color="auto" w:fill="auto"/>
            <w:vAlign w:val="center"/>
          </w:tcPr>
          <w:p w:rsidR="00D4796A" w:rsidRPr="00D4796A" w:rsidRDefault="00D4796A" w:rsidP="00043901">
            <w:pPr>
              <w:jc w:val="center"/>
              <w:rPr>
                <w:rFonts w:ascii="Tahoma" w:hAnsi="Tahoma" w:cs="Tahoma"/>
                <w:sz w:val="20"/>
                <w:szCs w:val="20"/>
              </w:rPr>
            </w:pPr>
          </w:p>
          <w:p w:rsidR="00D4796A" w:rsidRPr="00D4796A" w:rsidRDefault="00D4796A" w:rsidP="00043901">
            <w:pPr>
              <w:jc w:val="center"/>
              <w:rPr>
                <w:rFonts w:ascii="Tahoma" w:hAnsi="Tahoma" w:cs="Tahoma"/>
                <w:sz w:val="20"/>
                <w:szCs w:val="20"/>
              </w:rPr>
            </w:pPr>
          </w:p>
        </w:tc>
        <w:tc>
          <w:tcPr>
            <w:tcW w:w="1946" w:type="dxa"/>
            <w:shd w:val="clear" w:color="auto" w:fill="auto"/>
          </w:tcPr>
          <w:p w:rsidR="00D4796A" w:rsidRPr="00D4796A" w:rsidRDefault="00D4796A" w:rsidP="00043901">
            <w:pPr>
              <w:rPr>
                <w:rFonts w:ascii="Tahoma" w:hAnsi="Tahoma" w:cs="Tahoma"/>
                <w:sz w:val="20"/>
                <w:szCs w:val="20"/>
              </w:rPr>
            </w:pPr>
          </w:p>
        </w:tc>
      </w:tr>
      <w:tr w:rsidR="00D4796A" w:rsidRPr="00D4796A" w:rsidTr="00043901">
        <w:trPr>
          <w:trHeight w:val="720"/>
        </w:trPr>
        <w:tc>
          <w:tcPr>
            <w:tcW w:w="709" w:type="dxa"/>
            <w:shd w:val="clear" w:color="auto" w:fill="auto"/>
          </w:tcPr>
          <w:p w:rsidR="00D4796A" w:rsidRPr="00D4796A" w:rsidRDefault="00D4796A" w:rsidP="00043901">
            <w:pPr>
              <w:rPr>
                <w:rFonts w:ascii="Tahoma" w:hAnsi="Tahoma" w:cs="Tahoma"/>
                <w:sz w:val="20"/>
                <w:szCs w:val="20"/>
              </w:rPr>
            </w:pPr>
            <w:r w:rsidRPr="00D4796A">
              <w:rPr>
                <w:rFonts w:ascii="Tahoma" w:hAnsi="Tahoma" w:cs="Tahoma"/>
                <w:sz w:val="20"/>
                <w:szCs w:val="20"/>
              </w:rPr>
              <w:t>2.</w:t>
            </w:r>
          </w:p>
        </w:tc>
        <w:tc>
          <w:tcPr>
            <w:tcW w:w="2518" w:type="dxa"/>
            <w:shd w:val="clear" w:color="auto" w:fill="auto"/>
            <w:vAlign w:val="center"/>
          </w:tcPr>
          <w:p w:rsidR="00D4796A" w:rsidRPr="00D4796A" w:rsidRDefault="00D4796A" w:rsidP="00043901">
            <w:pPr>
              <w:rPr>
                <w:rFonts w:ascii="Tahoma" w:hAnsi="Tahoma" w:cs="Tahoma"/>
                <w:sz w:val="20"/>
                <w:szCs w:val="20"/>
              </w:rPr>
            </w:pPr>
          </w:p>
        </w:tc>
        <w:tc>
          <w:tcPr>
            <w:tcW w:w="2551" w:type="dxa"/>
          </w:tcPr>
          <w:p w:rsidR="00D4796A" w:rsidRPr="00D4796A" w:rsidRDefault="00D4796A" w:rsidP="00043901">
            <w:pPr>
              <w:jc w:val="center"/>
              <w:rPr>
                <w:rFonts w:ascii="Tahoma" w:hAnsi="Tahoma" w:cs="Tahoma"/>
                <w:sz w:val="20"/>
                <w:szCs w:val="20"/>
              </w:rPr>
            </w:pPr>
          </w:p>
        </w:tc>
        <w:tc>
          <w:tcPr>
            <w:tcW w:w="1563" w:type="dxa"/>
            <w:shd w:val="clear" w:color="auto" w:fill="auto"/>
            <w:vAlign w:val="center"/>
          </w:tcPr>
          <w:p w:rsidR="00D4796A" w:rsidRPr="00D4796A" w:rsidRDefault="00D4796A" w:rsidP="00043901">
            <w:pPr>
              <w:jc w:val="center"/>
              <w:rPr>
                <w:rFonts w:ascii="Tahoma" w:hAnsi="Tahoma" w:cs="Tahoma"/>
                <w:sz w:val="20"/>
                <w:szCs w:val="20"/>
              </w:rPr>
            </w:pPr>
          </w:p>
        </w:tc>
        <w:tc>
          <w:tcPr>
            <w:tcW w:w="1946" w:type="dxa"/>
            <w:shd w:val="clear" w:color="auto" w:fill="auto"/>
          </w:tcPr>
          <w:p w:rsidR="00D4796A" w:rsidRPr="00D4796A" w:rsidRDefault="00D4796A" w:rsidP="00043901">
            <w:pPr>
              <w:rPr>
                <w:rFonts w:ascii="Tahoma" w:hAnsi="Tahoma" w:cs="Tahoma"/>
                <w:sz w:val="20"/>
                <w:szCs w:val="20"/>
              </w:rPr>
            </w:pPr>
          </w:p>
          <w:p w:rsidR="00D4796A" w:rsidRPr="00D4796A" w:rsidRDefault="00D4796A" w:rsidP="00043901">
            <w:pPr>
              <w:rPr>
                <w:rFonts w:ascii="Tahoma" w:hAnsi="Tahoma" w:cs="Tahoma"/>
                <w:sz w:val="20"/>
                <w:szCs w:val="20"/>
              </w:rPr>
            </w:pPr>
          </w:p>
        </w:tc>
      </w:tr>
    </w:tbl>
    <w:p w:rsidR="00D4796A" w:rsidRPr="00D4796A" w:rsidRDefault="00D4796A" w:rsidP="00D4796A">
      <w:pPr>
        <w:tabs>
          <w:tab w:val="right" w:leader="underscore" w:pos="9072"/>
        </w:tabs>
        <w:spacing w:before="120"/>
        <w:jc w:val="both"/>
        <w:rPr>
          <w:rFonts w:ascii="Tahoma" w:hAnsi="Tahoma" w:cs="Tahoma"/>
          <w:i/>
          <w:sz w:val="20"/>
          <w:szCs w:val="20"/>
        </w:rPr>
      </w:pPr>
    </w:p>
    <w:p w:rsidR="00D4796A" w:rsidRPr="00D4796A" w:rsidRDefault="00D4796A" w:rsidP="00D4796A">
      <w:pPr>
        <w:rPr>
          <w:rFonts w:ascii="Tahoma" w:hAnsi="Tahoma" w:cs="Tahoma"/>
          <w:i/>
          <w:sz w:val="20"/>
          <w:szCs w:val="20"/>
        </w:rPr>
      </w:pPr>
      <w:r w:rsidRPr="00D4796A">
        <w:rPr>
          <w:rFonts w:ascii="Tahoma" w:hAnsi="Tahoma" w:cs="Tahoma"/>
          <w:i/>
          <w:sz w:val="20"/>
          <w:szCs w:val="20"/>
        </w:rPr>
        <w:t>Należy dołączyć dowody, potwierdzające, że usług</w:t>
      </w:r>
      <w:r>
        <w:rPr>
          <w:rFonts w:ascii="Tahoma" w:hAnsi="Tahoma" w:cs="Tahoma"/>
          <w:i/>
          <w:sz w:val="20"/>
          <w:szCs w:val="20"/>
        </w:rPr>
        <w:t>a/i zostały wykonane należycie.</w:t>
      </w:r>
    </w:p>
    <w:p w:rsidR="00D4796A" w:rsidRPr="00D4796A" w:rsidRDefault="00D4796A" w:rsidP="00D4796A">
      <w:pPr>
        <w:rPr>
          <w:rFonts w:ascii="Tahoma" w:hAnsi="Tahoma" w:cs="Tahoma"/>
          <w:b/>
          <w:sz w:val="20"/>
          <w:szCs w:val="20"/>
        </w:rPr>
      </w:pPr>
    </w:p>
    <w:p w:rsidR="00D4796A" w:rsidRPr="00D4796A" w:rsidRDefault="00D4796A" w:rsidP="00D4796A">
      <w:pPr>
        <w:suppressAutoHyphens/>
        <w:spacing w:after="0"/>
        <w:ind w:left="357"/>
        <w:jc w:val="right"/>
        <w:rPr>
          <w:rFonts w:ascii="Tahoma" w:eastAsia="Times New Roman" w:hAnsi="Tahoma" w:cs="Tahoma"/>
          <w:i/>
          <w:color w:val="000000"/>
          <w:sz w:val="18"/>
          <w:szCs w:val="18"/>
          <w:lang w:eastAsia="ar-SA"/>
        </w:rPr>
      </w:pPr>
      <w:r w:rsidRPr="00D4796A">
        <w:rPr>
          <w:rFonts w:ascii="Tahoma" w:eastAsia="Times New Roman" w:hAnsi="Tahoma" w:cs="Tahoma"/>
          <w:i/>
          <w:color w:val="000000"/>
          <w:sz w:val="18"/>
          <w:szCs w:val="18"/>
          <w:lang w:eastAsia="ar-SA"/>
        </w:rPr>
        <w:t>...........................................................</w:t>
      </w:r>
    </w:p>
    <w:p w:rsidR="00D4796A" w:rsidRPr="00D4796A" w:rsidRDefault="00D4796A" w:rsidP="00D4796A">
      <w:pPr>
        <w:suppressAutoHyphens/>
        <w:spacing w:after="0"/>
        <w:ind w:left="357"/>
        <w:jc w:val="right"/>
        <w:rPr>
          <w:rFonts w:ascii="Tahoma" w:eastAsia="Times New Roman" w:hAnsi="Tahoma" w:cs="Tahoma"/>
          <w:b/>
          <w:i/>
          <w:color w:val="000000"/>
          <w:sz w:val="18"/>
          <w:szCs w:val="18"/>
          <w:lang w:eastAsia="ar-SA"/>
        </w:rPr>
      </w:pPr>
      <w:r w:rsidRPr="00D4796A">
        <w:rPr>
          <w:rFonts w:ascii="Tahoma" w:eastAsia="Times New Roman" w:hAnsi="Tahoma" w:cs="Tahoma"/>
          <w:b/>
          <w:i/>
          <w:color w:val="000000"/>
          <w:sz w:val="18"/>
          <w:szCs w:val="18"/>
          <w:lang w:eastAsia="ar-SA"/>
        </w:rPr>
        <w:t xml:space="preserve">Podpis Wykonawcy </w:t>
      </w:r>
    </w:p>
    <w:p w:rsidR="00D4796A" w:rsidRPr="00D4796A" w:rsidRDefault="00D4796A" w:rsidP="00D4796A">
      <w:pPr>
        <w:suppressAutoHyphens/>
        <w:spacing w:after="0"/>
        <w:rPr>
          <w:rFonts w:ascii="Tahoma" w:eastAsia="Times New Roman" w:hAnsi="Tahoma" w:cs="Tahoma"/>
          <w:b/>
          <w:i/>
          <w:color w:val="000000"/>
          <w:sz w:val="18"/>
          <w:szCs w:val="18"/>
          <w:lang w:eastAsia="ar-SA"/>
        </w:rPr>
      </w:pPr>
    </w:p>
    <w:p w:rsidR="00D4796A" w:rsidRPr="00D4796A" w:rsidRDefault="00D4796A" w:rsidP="00D4796A">
      <w:pPr>
        <w:suppressAutoHyphens/>
        <w:spacing w:after="0"/>
        <w:ind w:left="357"/>
        <w:jc w:val="right"/>
        <w:rPr>
          <w:rFonts w:ascii="Tahoma" w:eastAsia="Times New Roman" w:hAnsi="Tahoma" w:cs="Tahoma"/>
          <w:i/>
          <w:sz w:val="18"/>
          <w:szCs w:val="18"/>
          <w:lang w:eastAsia="ar-SA"/>
        </w:rPr>
      </w:pPr>
      <w:r w:rsidRPr="00D4796A">
        <w:rPr>
          <w:rFonts w:ascii="Tahoma" w:eastAsia="Times New Roman" w:hAnsi="Tahoma" w:cs="Tahoma"/>
          <w:i/>
          <w:color w:val="000000"/>
          <w:sz w:val="18"/>
          <w:szCs w:val="18"/>
          <w:lang w:eastAsia="ar-SA"/>
        </w:rPr>
        <w:t xml:space="preserve"> lub</w:t>
      </w:r>
      <w:r w:rsidRPr="00D4796A">
        <w:rPr>
          <w:rFonts w:ascii="Tahoma" w:eastAsia="Times New Roman" w:hAnsi="Tahoma" w:cs="Tahoma"/>
          <w:i/>
          <w:sz w:val="18"/>
          <w:szCs w:val="18"/>
          <w:lang w:eastAsia="ar-SA"/>
        </w:rPr>
        <w:t xml:space="preserve">  upoważnionego  przedstawiciela Wykonawcy </w:t>
      </w:r>
    </w:p>
    <w:p w:rsidR="00001976" w:rsidRDefault="00001976" w:rsidP="00001976">
      <w:pPr>
        <w:spacing w:line="260" w:lineRule="atLeast"/>
        <w:rPr>
          <w:rFonts w:ascii="Tahoma" w:eastAsia="Calibri" w:hAnsi="Tahoma" w:cs="Tahoma"/>
          <w:i/>
          <w:sz w:val="20"/>
          <w:szCs w:val="20"/>
        </w:rPr>
      </w:pPr>
    </w:p>
    <w:p w:rsidR="00001976" w:rsidRPr="000B14D7" w:rsidRDefault="00001976" w:rsidP="00001976">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DE6CFC">
        <w:rPr>
          <w:rFonts w:ascii="Tahoma" w:eastAsia="Calibri" w:hAnsi="Tahoma" w:cs="Tahoma"/>
          <w:i/>
          <w:sz w:val="20"/>
          <w:szCs w:val="20"/>
        </w:rPr>
        <w:t>4</w:t>
      </w:r>
      <w:r>
        <w:rPr>
          <w:rFonts w:ascii="Tahoma" w:eastAsia="Calibri" w:hAnsi="Tahoma" w:cs="Tahoma"/>
          <w:i/>
          <w:sz w:val="20"/>
          <w:szCs w:val="20"/>
        </w:rPr>
        <w:t xml:space="preserve"> </w:t>
      </w:r>
      <w:r w:rsidRPr="000B14D7">
        <w:rPr>
          <w:rFonts w:ascii="Tahoma" w:eastAsia="Calibri" w:hAnsi="Tahoma" w:cs="Tahoma"/>
          <w:i/>
          <w:sz w:val="20"/>
          <w:szCs w:val="20"/>
        </w:rPr>
        <w:t>do oferty</w:t>
      </w:r>
    </w:p>
    <w:p w:rsidR="00001976" w:rsidRDefault="00001976" w:rsidP="0000197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753E57" w:rsidRDefault="00001976" w:rsidP="0000197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01976" w:rsidRPr="00E04766" w:rsidRDefault="00001976" w:rsidP="0000197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001976" w:rsidRDefault="00001976" w:rsidP="00001976">
      <w:pPr>
        <w:spacing w:line="260" w:lineRule="atLeast"/>
        <w:rPr>
          <w:rFonts w:ascii="Tahoma" w:eastAsia="Calibri" w:hAnsi="Tahoma" w:cs="Tahoma"/>
          <w:sz w:val="20"/>
          <w:szCs w:val="20"/>
        </w:rPr>
      </w:pPr>
    </w:p>
    <w:p w:rsidR="00001976" w:rsidRDefault="00001976" w:rsidP="00001976">
      <w:pPr>
        <w:spacing w:line="260" w:lineRule="atLeast"/>
        <w:jc w:val="center"/>
        <w:rPr>
          <w:rFonts w:ascii="Tahoma" w:eastAsia="Calibri" w:hAnsi="Tahoma" w:cs="Tahoma"/>
          <w:sz w:val="20"/>
          <w:szCs w:val="20"/>
        </w:rPr>
      </w:pPr>
    </w:p>
    <w:p w:rsidR="00001976" w:rsidRPr="0009322E" w:rsidRDefault="00001976" w:rsidP="00001976">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001976" w:rsidRPr="0009322E" w:rsidRDefault="00001976" w:rsidP="00001976">
      <w:pPr>
        <w:spacing w:line="260" w:lineRule="atLeast"/>
        <w:rPr>
          <w:rFonts w:ascii="Tahoma" w:eastAsia="Calibri" w:hAnsi="Tahoma" w:cs="Tahoma"/>
          <w:sz w:val="28"/>
          <w:szCs w:val="28"/>
        </w:rPr>
      </w:pPr>
    </w:p>
    <w:p w:rsidR="00001976" w:rsidRPr="00BB4ECD" w:rsidRDefault="00001976" w:rsidP="00001976">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001976" w:rsidRDefault="00001976" w:rsidP="00001976">
      <w:pPr>
        <w:spacing w:line="260" w:lineRule="atLeast"/>
        <w:jc w:val="center"/>
        <w:rPr>
          <w:rFonts w:ascii="Tahoma" w:eastAsia="Calibri" w:hAnsi="Tahoma" w:cs="Tahoma"/>
          <w:sz w:val="20"/>
          <w:szCs w:val="20"/>
        </w:rPr>
      </w:pPr>
    </w:p>
    <w:p w:rsidR="00001976" w:rsidRDefault="00001976" w:rsidP="00001976">
      <w:pPr>
        <w:spacing w:line="260" w:lineRule="atLeast"/>
        <w:jc w:val="center"/>
        <w:rPr>
          <w:rFonts w:ascii="Tahoma" w:eastAsia="Calibri" w:hAnsi="Tahoma" w:cs="Tahoma"/>
          <w:sz w:val="20"/>
          <w:szCs w:val="20"/>
        </w:rPr>
      </w:pPr>
    </w:p>
    <w:p w:rsidR="00001976" w:rsidRDefault="00001976" w:rsidP="00001976">
      <w:pPr>
        <w:spacing w:line="260" w:lineRule="atLeast"/>
        <w:jc w:val="center"/>
        <w:rPr>
          <w:rFonts w:ascii="Tahoma" w:eastAsia="Calibri" w:hAnsi="Tahoma" w:cs="Tahoma"/>
          <w:sz w:val="20"/>
          <w:szCs w:val="20"/>
        </w:rPr>
      </w:pPr>
    </w:p>
    <w:p w:rsidR="00001976" w:rsidRPr="00470F0F" w:rsidRDefault="00001976" w:rsidP="00001976">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001976" w:rsidRPr="00470F0F" w:rsidRDefault="00001976" w:rsidP="00001976">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001976" w:rsidRPr="00D21064" w:rsidRDefault="00001976" w:rsidP="00001976">
      <w:pPr>
        <w:spacing w:line="260" w:lineRule="atLeast"/>
        <w:jc w:val="center"/>
        <w:rPr>
          <w:rFonts w:ascii="Tahoma" w:eastAsia="Calibri" w:hAnsi="Tahoma" w:cs="Tahoma"/>
          <w:sz w:val="20"/>
          <w:szCs w:val="20"/>
        </w:rPr>
      </w:pPr>
    </w:p>
    <w:p w:rsidR="00001976" w:rsidRDefault="00001976" w:rsidP="00001976"/>
    <w:p w:rsidR="00001976" w:rsidRDefault="00001976" w:rsidP="00001976"/>
    <w:p w:rsidR="00001976" w:rsidRPr="0009322E" w:rsidRDefault="00001976" w:rsidP="00001976">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001976" w:rsidRDefault="00001976" w:rsidP="00001976"/>
    <w:p w:rsidR="00001976" w:rsidRDefault="00001976" w:rsidP="00001976"/>
    <w:p w:rsidR="00001976" w:rsidRDefault="00001976" w:rsidP="00001976"/>
    <w:p w:rsidR="00001976" w:rsidRDefault="00001976" w:rsidP="00001976"/>
    <w:p w:rsidR="00001976" w:rsidRDefault="00001976" w:rsidP="00001976"/>
    <w:p w:rsidR="00001976" w:rsidRPr="00C737EC" w:rsidRDefault="00001976" w:rsidP="00001976">
      <w:pPr>
        <w:spacing w:line="260" w:lineRule="atLeast"/>
        <w:rPr>
          <w:rFonts w:ascii="Tahoma" w:eastAsia="Calibri" w:hAnsi="Tahoma" w:cs="Tahoma"/>
        </w:rPr>
      </w:pPr>
    </w:p>
    <w:p w:rsidR="003B0294" w:rsidRDefault="003B0294"/>
    <w:sectPr w:rsidR="003B0294" w:rsidSect="00001976">
      <w:headerReference w:type="default" r:id="rId16"/>
      <w:footerReference w:type="default" r:id="rId17"/>
      <w:pgSz w:w="11906" w:h="16838"/>
      <w:pgMar w:top="142"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76" w:rsidRDefault="00001976" w:rsidP="00001976">
      <w:pPr>
        <w:spacing w:after="0" w:line="240" w:lineRule="auto"/>
      </w:pPr>
      <w:r>
        <w:separator/>
      </w:r>
    </w:p>
  </w:endnote>
  <w:endnote w:type="continuationSeparator" w:id="0">
    <w:p w:rsidR="00001976" w:rsidRDefault="00001976" w:rsidP="0000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14861"/>
      <w:docPartObj>
        <w:docPartGallery w:val="Page Numbers (Bottom of Page)"/>
        <w:docPartUnique/>
      </w:docPartObj>
    </w:sdtPr>
    <w:sdtEndPr/>
    <w:sdtContent>
      <w:p w:rsidR="00001976" w:rsidRDefault="00001976">
        <w:pPr>
          <w:pStyle w:val="Stopka"/>
          <w:jc w:val="right"/>
        </w:pPr>
        <w:r>
          <w:fldChar w:fldCharType="begin"/>
        </w:r>
        <w:r>
          <w:instrText>PAGE   \* MERGEFORMAT</w:instrText>
        </w:r>
        <w:r>
          <w:fldChar w:fldCharType="separate"/>
        </w:r>
        <w:r w:rsidR="00D4796A">
          <w:rPr>
            <w:noProof/>
          </w:rPr>
          <w:t>21</w:t>
        </w:r>
        <w:r>
          <w:fldChar w:fldCharType="end"/>
        </w:r>
      </w:p>
      <w:p w:rsidR="00001976" w:rsidRPr="00DF6FD8" w:rsidRDefault="00001976">
        <w:pPr>
          <w:pStyle w:val="Stopka"/>
        </w:pPr>
        <w:r>
          <w:t>ROZ.ZP.271.15.2020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76" w:rsidRDefault="00001976" w:rsidP="00001976">
      <w:pPr>
        <w:spacing w:after="0" w:line="240" w:lineRule="auto"/>
      </w:pPr>
      <w:r>
        <w:separator/>
      </w:r>
    </w:p>
  </w:footnote>
  <w:footnote w:type="continuationSeparator" w:id="0">
    <w:p w:rsidR="00001976" w:rsidRDefault="00001976" w:rsidP="00001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76" w:rsidRDefault="00001976" w:rsidP="0000197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2">
    <w:nsid w:val="00000018"/>
    <w:multiLevelType w:val="singleLevel"/>
    <w:tmpl w:val="00000018"/>
    <w:name w:val="WW8Num34"/>
    <w:lvl w:ilvl="0">
      <w:start w:val="1"/>
      <w:numFmt w:val="upperRoman"/>
      <w:pStyle w:val="Nagwek9"/>
      <w:lvlText w:val="%1."/>
      <w:lvlJc w:val="left"/>
      <w:pPr>
        <w:tabs>
          <w:tab w:val="num" w:pos="700"/>
        </w:tabs>
        <w:ind w:left="700" w:hanging="340"/>
      </w:pPr>
    </w:lvl>
  </w:abstractNum>
  <w:abstractNum w:abstractNumId="3">
    <w:nsid w:val="012D3F45"/>
    <w:multiLevelType w:val="hybridMultilevel"/>
    <w:tmpl w:val="66AE7A9A"/>
    <w:lvl w:ilvl="0" w:tplc="13A4CD70">
      <w:start w:val="1"/>
      <w:numFmt w:val="lowerLetter"/>
      <w:lvlText w:val="%1."/>
      <w:lvlJc w:val="left"/>
      <w:pPr>
        <w:ind w:left="1854" w:hanging="360"/>
      </w:pPr>
      <w:rPr>
        <w:rFonts w:hint="default"/>
      </w:rPr>
    </w:lvl>
    <w:lvl w:ilvl="1" w:tplc="E8D021BA">
      <w:start w:val="2"/>
      <w:numFmt w:val="bullet"/>
      <w:lvlText w:val=""/>
      <w:lvlJc w:val="left"/>
      <w:pPr>
        <w:ind w:left="2574" w:hanging="360"/>
      </w:pPr>
      <w:rPr>
        <w:rFonts w:ascii="Symbol" w:eastAsia="Calibri" w:hAnsi="Symbol" w:cs="Tahoma"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nsid w:val="066874D5"/>
    <w:multiLevelType w:val="hybridMultilevel"/>
    <w:tmpl w:val="A69A1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DE6062"/>
    <w:multiLevelType w:val="hybridMultilevel"/>
    <w:tmpl w:val="D0A62E7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0C7A62A7"/>
    <w:multiLevelType w:val="hybridMultilevel"/>
    <w:tmpl w:val="F6DAC9E8"/>
    <w:lvl w:ilvl="0" w:tplc="0415000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0C0D57"/>
    <w:multiLevelType w:val="hybridMultilevel"/>
    <w:tmpl w:val="082E4740"/>
    <w:lvl w:ilvl="0" w:tplc="64929164">
      <w:start w:val="1"/>
      <w:numFmt w:val="decimal"/>
      <w:lvlText w:val="%1)"/>
      <w:lvlJc w:val="left"/>
      <w:pPr>
        <w:ind w:left="720" w:hanging="360"/>
      </w:pPr>
    </w:lvl>
    <w:lvl w:ilvl="1" w:tplc="04150019">
      <w:start w:val="1"/>
      <w:numFmt w:val="lowerLetter"/>
      <w:lvlText w:val="%2."/>
      <w:lvlJc w:val="left"/>
      <w:pPr>
        <w:ind w:left="1440" w:hanging="360"/>
      </w:pPr>
    </w:lvl>
    <w:lvl w:ilvl="2" w:tplc="4DCE25FA">
      <w:start w:val="1"/>
      <w:numFmt w:val="bullet"/>
      <w:lvlText w:val="-"/>
      <w:lvlJc w:val="left"/>
      <w:pPr>
        <w:ind w:left="2160" w:hanging="180"/>
      </w:pPr>
      <w:rPr>
        <w:rFonts w:ascii="Courier New" w:hAnsi="Courier New" w:hint="default"/>
      </w:rPr>
    </w:lvl>
    <w:lvl w:ilvl="3" w:tplc="DD1E7A7A">
      <w:start w:val="1"/>
      <w:numFmt w:val="bullet"/>
      <w:lvlText w:val="."/>
      <w:lvlJc w:val="left"/>
      <w:pPr>
        <w:ind w:left="2880" w:hanging="360"/>
      </w:pPr>
      <w:rPr>
        <w:rFonts w:ascii="Courier New" w:hAnsi="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0B1C38"/>
    <w:multiLevelType w:val="hybridMultilevel"/>
    <w:tmpl w:val="9DEA9F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351553"/>
    <w:multiLevelType w:val="hybridMultilevel"/>
    <w:tmpl w:val="A6C4515E"/>
    <w:lvl w:ilvl="0" w:tplc="13A4CD70">
      <w:start w:val="1"/>
      <w:numFmt w:val="lowerLetter"/>
      <w:lvlText w:val="%1."/>
      <w:lvlJc w:val="left"/>
      <w:pPr>
        <w:ind w:left="720" w:hanging="360"/>
      </w:pPr>
      <w:rPr>
        <w:rFonts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cs="Wingdings" w:hint="default"/>
      </w:rPr>
    </w:lvl>
    <w:lvl w:ilvl="3" w:tplc="04150001" w:tentative="1">
      <w:start w:val="1"/>
      <w:numFmt w:val="bullet"/>
      <w:lvlText w:val=""/>
      <w:lvlJc w:val="left"/>
      <w:pPr>
        <w:ind w:left="3598" w:hanging="360"/>
      </w:pPr>
      <w:rPr>
        <w:rFonts w:ascii="Symbol" w:hAnsi="Symbol" w:cs="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cs="Wingdings" w:hint="default"/>
      </w:rPr>
    </w:lvl>
    <w:lvl w:ilvl="6" w:tplc="04150001" w:tentative="1">
      <w:start w:val="1"/>
      <w:numFmt w:val="bullet"/>
      <w:lvlText w:val=""/>
      <w:lvlJc w:val="left"/>
      <w:pPr>
        <w:ind w:left="5758" w:hanging="360"/>
      </w:pPr>
      <w:rPr>
        <w:rFonts w:ascii="Symbol" w:hAnsi="Symbol" w:cs="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cs="Wingdings"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D2F58DC"/>
    <w:multiLevelType w:val="hybridMultilevel"/>
    <w:tmpl w:val="83C20AF4"/>
    <w:lvl w:ilvl="0" w:tplc="7898D468">
      <w:start w:val="2"/>
      <w:numFmt w:val="decimal"/>
      <w:lvlText w:val="%1."/>
      <w:lvlJc w:val="left"/>
      <w:pPr>
        <w:tabs>
          <w:tab w:val="num" w:pos="357"/>
        </w:tabs>
        <w:ind w:left="357" w:hanging="357"/>
      </w:pPr>
      <w:rPr>
        <w:b w:val="0"/>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33C6069"/>
    <w:multiLevelType w:val="hybridMultilevel"/>
    <w:tmpl w:val="D7300B7E"/>
    <w:lvl w:ilvl="0" w:tplc="4DCE25FA">
      <w:start w:val="1"/>
      <w:numFmt w:val="bullet"/>
      <w:lvlText w:val="-"/>
      <w:lvlJc w:val="left"/>
      <w:pPr>
        <w:ind w:left="1428" w:hanging="360"/>
      </w:pPr>
      <w:rPr>
        <w:rFonts w:ascii="Courier New" w:hAnsi="Courier New"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15663E"/>
    <w:multiLevelType w:val="hybridMultilevel"/>
    <w:tmpl w:val="2646C384"/>
    <w:lvl w:ilvl="0" w:tplc="64929164">
      <w:start w:val="1"/>
      <w:numFmt w:val="decimal"/>
      <w:lvlText w:val="%1)"/>
      <w:lvlJc w:val="left"/>
      <w:pPr>
        <w:ind w:left="720" w:hanging="360"/>
      </w:pPr>
    </w:lvl>
    <w:lvl w:ilvl="1" w:tplc="04150019">
      <w:start w:val="1"/>
      <w:numFmt w:val="lowerLetter"/>
      <w:lvlText w:val="%2."/>
      <w:lvlJc w:val="left"/>
      <w:pPr>
        <w:ind w:left="1440" w:hanging="360"/>
      </w:pPr>
    </w:lvl>
    <w:lvl w:ilvl="2" w:tplc="4DCE25FA">
      <w:start w:val="1"/>
      <w:numFmt w:val="bullet"/>
      <w:lvlText w:val="-"/>
      <w:lvlJc w:val="left"/>
      <w:pPr>
        <w:ind w:left="2160" w:hanging="180"/>
      </w:pPr>
      <w:rPr>
        <w:rFonts w:ascii="Courier New" w:hAnsi="Courier Ne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0D57A2"/>
    <w:multiLevelType w:val="hybridMultilevel"/>
    <w:tmpl w:val="E1FC34D0"/>
    <w:lvl w:ilvl="0" w:tplc="81063742">
      <w:start w:val="1"/>
      <w:numFmt w:val="bullet"/>
      <w:lvlText w:val=""/>
      <w:lvlJc w:val="left"/>
      <w:pPr>
        <w:ind w:left="720" w:hanging="360"/>
      </w:pPr>
      <w:rPr>
        <w:rFonts w:ascii="Symbol" w:hAnsi="Symbol" w:hint="default"/>
      </w:rPr>
    </w:lvl>
    <w:lvl w:ilvl="1" w:tplc="8106374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64E41"/>
    <w:multiLevelType w:val="hybridMultilevel"/>
    <w:tmpl w:val="999466B6"/>
    <w:lvl w:ilvl="0" w:tplc="E40ADCF6">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46174B"/>
    <w:multiLevelType w:val="hybridMultilevel"/>
    <w:tmpl w:val="939090E0"/>
    <w:lvl w:ilvl="0" w:tplc="AAA61B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6E6973"/>
    <w:multiLevelType w:val="hybridMultilevel"/>
    <w:tmpl w:val="1A9635C0"/>
    <w:lvl w:ilvl="0" w:tplc="8D186A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5">
    <w:nsid w:val="40664B00"/>
    <w:multiLevelType w:val="hybridMultilevel"/>
    <w:tmpl w:val="1DA0CC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E45249"/>
    <w:multiLevelType w:val="hybridMultilevel"/>
    <w:tmpl w:val="E0D83F1E"/>
    <w:lvl w:ilvl="0" w:tplc="64929164">
      <w:start w:val="1"/>
      <w:numFmt w:val="decimal"/>
      <w:lvlText w:val="%1)"/>
      <w:lvlJc w:val="left"/>
      <w:pPr>
        <w:ind w:left="720" w:hanging="360"/>
      </w:pPr>
    </w:lvl>
    <w:lvl w:ilvl="1" w:tplc="04150019">
      <w:start w:val="1"/>
      <w:numFmt w:val="lowerLetter"/>
      <w:lvlText w:val="%2."/>
      <w:lvlJc w:val="left"/>
      <w:pPr>
        <w:ind w:left="1440" w:hanging="360"/>
      </w:pPr>
    </w:lvl>
    <w:lvl w:ilvl="2" w:tplc="4DCE25FA">
      <w:start w:val="1"/>
      <w:numFmt w:val="bullet"/>
      <w:lvlText w:val="-"/>
      <w:lvlJc w:val="left"/>
      <w:pPr>
        <w:ind w:left="2160" w:hanging="180"/>
      </w:pPr>
      <w:rPr>
        <w:rFonts w:ascii="Courier New" w:hAnsi="Courier Ne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BDA28CC"/>
    <w:multiLevelType w:val="hybridMultilevel"/>
    <w:tmpl w:val="5A72646C"/>
    <w:lvl w:ilvl="0" w:tplc="64929164">
      <w:start w:val="1"/>
      <w:numFmt w:val="decimal"/>
      <w:lvlText w:val="%1)"/>
      <w:lvlJc w:val="left"/>
      <w:pPr>
        <w:ind w:left="720" w:hanging="360"/>
      </w:pPr>
    </w:lvl>
    <w:lvl w:ilvl="1" w:tplc="04150019">
      <w:start w:val="1"/>
      <w:numFmt w:val="lowerLetter"/>
      <w:lvlText w:val="%2."/>
      <w:lvlJc w:val="left"/>
      <w:pPr>
        <w:ind w:left="1440" w:hanging="360"/>
      </w:pPr>
    </w:lvl>
    <w:lvl w:ilvl="2" w:tplc="4DCE25FA">
      <w:start w:val="1"/>
      <w:numFmt w:val="bullet"/>
      <w:lvlText w:val="-"/>
      <w:lvlJc w:val="left"/>
      <w:pPr>
        <w:ind w:left="2160" w:hanging="180"/>
      </w:pPr>
      <w:rPr>
        <w:rFonts w:ascii="Courier New" w:hAnsi="Courier Ne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FF0E86"/>
    <w:multiLevelType w:val="hybridMultilevel"/>
    <w:tmpl w:val="D16827F2"/>
    <w:lvl w:ilvl="0" w:tplc="4DCE25FA">
      <w:start w:val="1"/>
      <w:numFmt w:val="bullet"/>
      <w:lvlText w:val="-"/>
      <w:lvlJc w:val="left"/>
      <w:pPr>
        <w:ind w:left="1428" w:hanging="360"/>
      </w:pPr>
      <w:rPr>
        <w:rFonts w:ascii="Courier New" w:hAnsi="Courier New"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D2D0DF0"/>
    <w:multiLevelType w:val="hybridMultilevel"/>
    <w:tmpl w:val="A30C9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1F7B3F"/>
    <w:multiLevelType w:val="hybridMultilevel"/>
    <w:tmpl w:val="CBBA191A"/>
    <w:lvl w:ilvl="0" w:tplc="64929164">
      <w:start w:val="1"/>
      <w:numFmt w:val="decimal"/>
      <w:lvlText w:val="%1)"/>
      <w:lvlJc w:val="left"/>
      <w:pPr>
        <w:ind w:left="720" w:hanging="360"/>
      </w:pPr>
    </w:lvl>
    <w:lvl w:ilvl="1" w:tplc="04150019">
      <w:start w:val="1"/>
      <w:numFmt w:val="lowerLetter"/>
      <w:lvlText w:val="%2."/>
      <w:lvlJc w:val="left"/>
      <w:pPr>
        <w:ind w:left="1440" w:hanging="360"/>
      </w:pPr>
    </w:lvl>
    <w:lvl w:ilvl="2" w:tplc="4DCE25FA">
      <w:start w:val="1"/>
      <w:numFmt w:val="bullet"/>
      <w:lvlText w:val="-"/>
      <w:lvlJc w:val="left"/>
      <w:pPr>
        <w:ind w:left="2160" w:hanging="180"/>
      </w:pPr>
      <w:rPr>
        <w:rFonts w:ascii="Courier New" w:hAnsi="Courier New" w:hint="default"/>
      </w:rPr>
    </w:lvl>
    <w:lvl w:ilvl="3" w:tplc="DD1E7A7A">
      <w:start w:val="1"/>
      <w:numFmt w:val="bullet"/>
      <w:lvlText w:val="."/>
      <w:lvlJc w:val="left"/>
      <w:pPr>
        <w:ind w:left="2880" w:hanging="360"/>
      </w:pPr>
      <w:rPr>
        <w:rFonts w:ascii="Courier New" w:hAnsi="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FC79EA"/>
    <w:multiLevelType w:val="hybridMultilevel"/>
    <w:tmpl w:val="A6BA9B24"/>
    <w:lvl w:ilvl="0" w:tplc="64929164">
      <w:start w:val="1"/>
      <w:numFmt w:val="decimal"/>
      <w:lvlText w:val="%1)"/>
      <w:lvlJc w:val="left"/>
      <w:pPr>
        <w:ind w:left="720" w:hanging="360"/>
      </w:pPr>
    </w:lvl>
    <w:lvl w:ilvl="1" w:tplc="04150019">
      <w:start w:val="1"/>
      <w:numFmt w:val="lowerLetter"/>
      <w:lvlText w:val="%2."/>
      <w:lvlJc w:val="left"/>
      <w:pPr>
        <w:ind w:left="1440" w:hanging="360"/>
      </w:pPr>
    </w:lvl>
    <w:lvl w:ilvl="2" w:tplc="4DCE25FA">
      <w:start w:val="1"/>
      <w:numFmt w:val="bullet"/>
      <w:lvlText w:val="-"/>
      <w:lvlJc w:val="left"/>
      <w:pPr>
        <w:ind w:left="2160" w:hanging="180"/>
      </w:pPr>
      <w:rPr>
        <w:rFonts w:ascii="Courier New" w:hAnsi="Courier New" w:hint="default"/>
      </w:rPr>
    </w:lvl>
    <w:lvl w:ilvl="3" w:tplc="DD1E7A7A">
      <w:start w:val="1"/>
      <w:numFmt w:val="bullet"/>
      <w:lvlText w:val="."/>
      <w:lvlJc w:val="left"/>
      <w:pPr>
        <w:ind w:left="2880" w:hanging="360"/>
      </w:pPr>
      <w:rPr>
        <w:rFonts w:ascii="Courier New" w:hAnsi="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9E2D58"/>
    <w:multiLevelType w:val="hybridMultilevel"/>
    <w:tmpl w:val="7058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4C100C"/>
    <w:multiLevelType w:val="hybridMultilevel"/>
    <w:tmpl w:val="7B3659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AD112B"/>
    <w:multiLevelType w:val="multilevel"/>
    <w:tmpl w:val="34C493F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9">
    <w:nsid w:val="5E1A4BC3"/>
    <w:multiLevelType w:val="hybridMultilevel"/>
    <w:tmpl w:val="62B8B7BC"/>
    <w:lvl w:ilvl="0" w:tplc="04150017">
      <w:start w:val="1"/>
      <w:numFmt w:val="lowerLetter"/>
      <w:lvlText w:val="%1)"/>
      <w:lvlJc w:val="left"/>
      <w:pPr>
        <w:ind w:left="720" w:hanging="360"/>
      </w:pPr>
    </w:lvl>
    <w:lvl w:ilvl="1" w:tplc="5DE47F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190B8F"/>
    <w:multiLevelType w:val="hybridMultilevel"/>
    <w:tmpl w:val="605AE418"/>
    <w:lvl w:ilvl="0" w:tplc="21F400C8">
      <w:start w:val="1"/>
      <w:numFmt w:val="decimal"/>
      <w:lvlText w:val="%1)"/>
      <w:lvlJc w:val="left"/>
      <w:pPr>
        <w:ind w:left="234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F16F78"/>
    <w:multiLevelType w:val="hybridMultilevel"/>
    <w:tmpl w:val="2D02F50A"/>
    <w:lvl w:ilvl="0" w:tplc="13A4CD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98614B"/>
    <w:multiLevelType w:val="hybridMultilevel"/>
    <w:tmpl w:val="005880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A562311"/>
    <w:multiLevelType w:val="hybridMultilevel"/>
    <w:tmpl w:val="1A209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397426"/>
    <w:multiLevelType w:val="hybridMultilevel"/>
    <w:tmpl w:val="42784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8E0E26"/>
    <w:multiLevelType w:val="hybridMultilevel"/>
    <w:tmpl w:val="DE38A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8B64EB"/>
    <w:multiLevelType w:val="hybridMultilevel"/>
    <w:tmpl w:val="993E72C4"/>
    <w:lvl w:ilvl="0" w:tplc="64929164">
      <w:start w:val="1"/>
      <w:numFmt w:val="decimal"/>
      <w:lvlText w:val="%1)"/>
      <w:lvlJc w:val="left"/>
      <w:pPr>
        <w:ind w:left="720" w:hanging="360"/>
      </w:pPr>
    </w:lvl>
    <w:lvl w:ilvl="1" w:tplc="04150019">
      <w:start w:val="1"/>
      <w:numFmt w:val="lowerLetter"/>
      <w:lvlText w:val="%2."/>
      <w:lvlJc w:val="left"/>
      <w:pPr>
        <w:ind w:left="1440" w:hanging="360"/>
      </w:pPr>
    </w:lvl>
    <w:lvl w:ilvl="2" w:tplc="4DCE25FA">
      <w:start w:val="1"/>
      <w:numFmt w:val="bullet"/>
      <w:lvlText w:val="-"/>
      <w:lvlJc w:val="left"/>
      <w:pPr>
        <w:ind w:left="2160" w:hanging="180"/>
      </w:pPr>
      <w:rPr>
        <w:rFonts w:ascii="Courier New" w:hAnsi="Courier New" w:hint="default"/>
      </w:rPr>
    </w:lvl>
    <w:lvl w:ilvl="3" w:tplc="DD1E7A7A">
      <w:start w:val="1"/>
      <w:numFmt w:val="bullet"/>
      <w:lvlText w:val="."/>
      <w:lvlJc w:val="left"/>
      <w:pPr>
        <w:ind w:left="2880" w:hanging="360"/>
      </w:pPr>
      <w:rPr>
        <w:rFonts w:ascii="Courier New" w:hAnsi="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424394"/>
    <w:multiLevelType w:val="hybridMultilevel"/>
    <w:tmpl w:val="8C26F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12"/>
  </w:num>
  <w:num w:numId="3">
    <w:abstractNumId w:val="11"/>
  </w:num>
  <w:num w:numId="4">
    <w:abstractNumId w:val="18"/>
  </w:num>
  <w:num w:numId="5">
    <w:abstractNumId w:val="30"/>
  </w:num>
  <w:num w:numId="6">
    <w:abstractNumId w:val="23"/>
  </w:num>
  <w:num w:numId="7">
    <w:abstractNumId w:val="39"/>
  </w:num>
  <w:num w:numId="8">
    <w:abstractNumId w:val="22"/>
  </w:num>
  <w:num w:numId="9">
    <w:abstractNumId w:val="14"/>
  </w:num>
  <w:num w:numId="10">
    <w:abstractNumId w:val="37"/>
  </w:num>
  <w:num w:numId="11">
    <w:abstractNumId w:val="6"/>
  </w:num>
  <w:num w:numId="12">
    <w:abstractNumId w:val="4"/>
  </w:num>
  <w:num w:numId="13">
    <w:abstractNumId w:val="48"/>
  </w:num>
  <w:num w:numId="14">
    <w:abstractNumId w:val="5"/>
  </w:num>
  <w:num w:numId="15">
    <w:abstractNumId w:val="35"/>
  </w:num>
  <w:num w:numId="16">
    <w:abstractNumId w:val="25"/>
  </w:num>
  <w:num w:numId="17">
    <w:abstractNumId w:val="43"/>
  </w:num>
  <w:num w:numId="18">
    <w:abstractNumId w:val="4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4"/>
  </w:num>
  <w:num w:numId="22">
    <w:abstractNumId w:val="45"/>
  </w:num>
  <w:num w:numId="23">
    <w:abstractNumId w:val="27"/>
  </w:num>
  <w:num w:numId="24">
    <w:abstractNumId w:val="15"/>
  </w:num>
  <w:num w:numId="25">
    <w:abstractNumId w:val="10"/>
  </w:num>
  <w:num w:numId="26">
    <w:abstractNumId w:val="20"/>
  </w:num>
  <w:num w:numId="27">
    <w:abstractNumId w:val="32"/>
  </w:num>
  <w:num w:numId="28">
    <w:abstractNumId w:val="17"/>
  </w:num>
  <w:num w:numId="29">
    <w:abstractNumId w:val="8"/>
  </w:num>
  <w:num w:numId="30">
    <w:abstractNumId w:val="29"/>
  </w:num>
  <w:num w:numId="31">
    <w:abstractNumId w:val="41"/>
  </w:num>
  <w:num w:numId="32">
    <w:abstractNumId w:val="21"/>
  </w:num>
  <w:num w:numId="33">
    <w:abstractNumId w:val="9"/>
  </w:num>
  <w:num w:numId="34">
    <w:abstractNumId w:val="13"/>
  </w:num>
  <w:num w:numId="35">
    <w:abstractNumId w:val="31"/>
  </w:num>
  <w:num w:numId="36">
    <w:abstractNumId w:val="19"/>
  </w:num>
  <w:num w:numId="37">
    <w:abstractNumId w:val="40"/>
  </w:num>
  <w:num w:numId="38">
    <w:abstractNumId w:val="3"/>
  </w:num>
  <w:num w:numId="39">
    <w:abstractNumId w:val="26"/>
  </w:num>
  <w:num w:numId="40">
    <w:abstractNumId w:val="16"/>
  </w:num>
  <w:num w:numId="41">
    <w:abstractNumId w:val="47"/>
  </w:num>
  <w:num w:numId="42">
    <w:abstractNumId w:val="7"/>
  </w:num>
  <w:num w:numId="43">
    <w:abstractNumId w:val="33"/>
  </w:num>
  <w:num w:numId="44">
    <w:abstractNumId w:val="34"/>
  </w:num>
  <w:num w:numId="45">
    <w:abstractNumId w:val="36"/>
  </w:num>
  <w:num w:numId="46">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76"/>
    <w:rsid w:val="00001976"/>
    <w:rsid w:val="000847D9"/>
    <w:rsid w:val="003B0294"/>
    <w:rsid w:val="004945CE"/>
    <w:rsid w:val="00957F0D"/>
    <w:rsid w:val="00A3003C"/>
    <w:rsid w:val="00A379E9"/>
    <w:rsid w:val="00AE26A1"/>
    <w:rsid w:val="00C336B6"/>
    <w:rsid w:val="00C96115"/>
    <w:rsid w:val="00D37C00"/>
    <w:rsid w:val="00D4796A"/>
    <w:rsid w:val="00DE6CFC"/>
    <w:rsid w:val="00E9054F"/>
    <w:rsid w:val="00F001C5"/>
    <w:rsid w:val="00F60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976"/>
    <w:pPr>
      <w:spacing w:after="200"/>
      <w:jc w:val="left"/>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
    <w:semiHidden/>
    <w:unhideWhenUsed/>
    <w:qFormat/>
    <w:rsid w:val="00001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001976"/>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C96115"/>
    <w:pPr>
      <w:ind w:left="720"/>
      <w:contextualSpacing/>
    </w:pPr>
    <w:rPr>
      <w:rFonts w:eastAsia="Calibri"/>
    </w:rPr>
  </w:style>
  <w:style w:type="character" w:customStyle="1" w:styleId="Nagwek2Znak">
    <w:name w:val="Nagłówek 2 Znak"/>
    <w:basedOn w:val="Domylnaczcionkaakapitu"/>
    <w:link w:val="Nagwek2"/>
    <w:uiPriority w:val="9"/>
    <w:semiHidden/>
    <w:rsid w:val="00001976"/>
    <w:rPr>
      <w:rFonts w:asciiTheme="majorHAnsi" w:eastAsiaTheme="majorEastAsia" w:hAnsiTheme="majorHAnsi" w:cstheme="majorBidi"/>
      <w:b/>
      <w:bCs/>
      <w:color w:val="4F81BD" w:themeColor="accent1"/>
      <w:sz w:val="26"/>
      <w:szCs w:val="26"/>
    </w:rPr>
  </w:style>
  <w:style w:type="character" w:customStyle="1" w:styleId="Nagwek9Znak">
    <w:name w:val="Nagłówek 9 Znak"/>
    <w:basedOn w:val="Domylnaczcionkaakapitu"/>
    <w:link w:val="Nagwek9"/>
    <w:rsid w:val="00001976"/>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00197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001976"/>
    <w:rPr>
      <w:rFonts w:eastAsia="Calibri" w:cs="Times New Roman"/>
      <w:sz w:val="22"/>
      <w:szCs w:val="22"/>
    </w:rPr>
  </w:style>
  <w:style w:type="character" w:styleId="Hipercze">
    <w:name w:val="Hyperlink"/>
    <w:rsid w:val="00001976"/>
    <w:rPr>
      <w:color w:val="000080"/>
      <w:u w:val="single"/>
    </w:rPr>
  </w:style>
  <w:style w:type="paragraph" w:styleId="Tekstpodstawowy">
    <w:name w:val="Body Text"/>
    <w:basedOn w:val="Normalny"/>
    <w:link w:val="TekstpodstawowyZnak"/>
    <w:rsid w:val="0000197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001976"/>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001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976"/>
    <w:rPr>
      <w:rFonts w:asciiTheme="minorHAnsi" w:eastAsiaTheme="minorHAnsi" w:hAnsiTheme="minorHAnsi" w:cstheme="minorBidi"/>
      <w:sz w:val="22"/>
      <w:szCs w:val="22"/>
    </w:rPr>
  </w:style>
  <w:style w:type="character" w:customStyle="1" w:styleId="Nagwek20">
    <w:name w:val="Nagłówek #2_"/>
    <w:link w:val="Nagwek21"/>
    <w:rsid w:val="00001976"/>
    <w:rPr>
      <w:rFonts w:ascii="Arial" w:eastAsia="Arial" w:hAnsi="Arial" w:cs="Arial"/>
      <w:b/>
      <w:bCs/>
      <w:sz w:val="21"/>
      <w:szCs w:val="21"/>
      <w:shd w:val="clear" w:color="auto" w:fill="FFFFFF"/>
    </w:rPr>
  </w:style>
  <w:style w:type="paragraph" w:customStyle="1" w:styleId="Nagwek21">
    <w:name w:val="Nagłówek #2"/>
    <w:basedOn w:val="Normalny"/>
    <w:link w:val="Nagwek20"/>
    <w:rsid w:val="00001976"/>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00197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001976"/>
    <w:rPr>
      <w:rFonts w:ascii="Arial" w:eastAsia="Calibri" w:hAnsi="Arial" w:cs="Arial"/>
    </w:rPr>
  </w:style>
  <w:style w:type="paragraph" w:styleId="Tekstpodstawowywcity">
    <w:name w:val="Body Text Indent"/>
    <w:basedOn w:val="Normalny"/>
    <w:link w:val="TekstpodstawowywcityZnak"/>
    <w:uiPriority w:val="99"/>
    <w:unhideWhenUsed/>
    <w:rsid w:val="00001976"/>
    <w:pPr>
      <w:spacing w:after="120"/>
      <w:ind w:left="283"/>
    </w:pPr>
  </w:style>
  <w:style w:type="character" w:customStyle="1" w:styleId="TekstpodstawowywcityZnak">
    <w:name w:val="Tekst podstawowy wcięty Znak"/>
    <w:basedOn w:val="Domylnaczcionkaakapitu"/>
    <w:link w:val="Tekstpodstawowywcity"/>
    <w:uiPriority w:val="99"/>
    <w:rsid w:val="00001976"/>
    <w:rPr>
      <w:rFonts w:asciiTheme="minorHAnsi" w:eastAsiaTheme="minorHAnsi" w:hAnsiTheme="minorHAnsi" w:cstheme="minorBidi"/>
      <w:sz w:val="22"/>
      <w:szCs w:val="22"/>
    </w:rPr>
  </w:style>
  <w:style w:type="paragraph" w:customStyle="1" w:styleId="WW-Tekstpodstawowy2">
    <w:name w:val="WW-Tekst podstawowy 2"/>
    <w:basedOn w:val="Normalny"/>
    <w:rsid w:val="00001976"/>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001976"/>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001976"/>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00197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001976"/>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001976"/>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001976"/>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01976"/>
    <w:rPr>
      <w:rFonts w:asciiTheme="minorHAnsi" w:eastAsiaTheme="minorHAnsi" w:hAnsiTheme="minorHAnsi" w:cstheme="minorBidi"/>
      <w:sz w:val="20"/>
      <w:szCs w:val="20"/>
    </w:rPr>
  </w:style>
  <w:style w:type="paragraph" w:customStyle="1" w:styleId="Tekstpodstawowywcity21">
    <w:name w:val="Tekst podstawowy wcięty 21"/>
    <w:basedOn w:val="Normalny"/>
    <w:rsid w:val="00001976"/>
    <w:pPr>
      <w:suppressAutoHyphens/>
      <w:spacing w:after="0" w:line="360" w:lineRule="auto"/>
      <w:ind w:left="284"/>
    </w:pPr>
    <w:rPr>
      <w:rFonts w:ascii="Times New Roman" w:eastAsia="Times New Roman" w:hAnsi="Times New Roman" w:cs="Times New Roman"/>
      <w:sz w:val="24"/>
      <w:szCs w:val="20"/>
      <w:lang w:eastAsia="zh-CN"/>
    </w:rPr>
  </w:style>
  <w:style w:type="table" w:styleId="Tabela-Siatka">
    <w:name w:val="Table Grid"/>
    <w:basedOn w:val="Standardowy"/>
    <w:rsid w:val="0000197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001976"/>
    <w:pPr>
      <w:widowControl/>
      <w:spacing w:after="0" w:line="360" w:lineRule="auto"/>
      <w:jc w:val="right"/>
    </w:pPr>
    <w:rPr>
      <w:rFonts w:eastAsia="Times New Roman" w:cs="Tahoma"/>
      <w:b/>
      <w:szCs w:val="20"/>
    </w:rPr>
  </w:style>
  <w:style w:type="paragraph" w:styleId="NormalnyWeb">
    <w:name w:val="Normal (Web)"/>
    <w:basedOn w:val="Normalny"/>
    <w:uiPriority w:val="99"/>
    <w:unhideWhenUsed/>
    <w:rsid w:val="00001976"/>
    <w:pPr>
      <w:spacing w:before="100" w:beforeAutospacing="1" w:after="119"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001976"/>
    <w:pPr>
      <w:suppressAutoHyphens/>
      <w:spacing w:after="0" w:line="240" w:lineRule="auto"/>
      <w:ind w:left="566" w:hanging="283"/>
      <w:contextualSpacing/>
    </w:pPr>
    <w:rPr>
      <w:rFonts w:ascii="Times New Roman" w:eastAsia="Times New Roman" w:hAnsi="Times New Roman" w:cs="Times New Roman"/>
      <w:sz w:val="20"/>
      <w:szCs w:val="20"/>
      <w:lang w:eastAsia="zh-CN"/>
    </w:rPr>
  </w:style>
  <w:style w:type="paragraph" w:styleId="Tekstpodstawowyzwciciem2">
    <w:name w:val="Body Text First Indent 2"/>
    <w:basedOn w:val="Tekstpodstawowywcity"/>
    <w:link w:val="Tekstpodstawowyzwciciem2Znak"/>
    <w:uiPriority w:val="99"/>
    <w:unhideWhenUsed/>
    <w:rsid w:val="00001976"/>
    <w:pPr>
      <w:suppressAutoHyphens/>
      <w:spacing w:line="240" w:lineRule="auto"/>
      <w:ind w:firstLine="210"/>
    </w:pPr>
    <w:rPr>
      <w:rFonts w:ascii="Times New Roman" w:eastAsia="Times New Roman" w:hAnsi="Times New Roman" w:cs="Times New Roman"/>
      <w:sz w:val="20"/>
      <w:szCs w:val="20"/>
      <w:lang w:eastAsia="zh-CN"/>
    </w:rPr>
  </w:style>
  <w:style w:type="character" w:customStyle="1" w:styleId="Tekstpodstawowyzwciciem2Znak">
    <w:name w:val="Tekst podstawowy z wcięciem 2 Znak"/>
    <w:basedOn w:val="TekstpodstawowywcityZnak"/>
    <w:link w:val="Tekstpodstawowyzwciciem2"/>
    <w:uiPriority w:val="99"/>
    <w:rsid w:val="00001976"/>
    <w:rPr>
      <w:rFonts w:ascii="Times New Roman" w:eastAsiaTheme="minorHAnsi" w:hAnsi="Times New Roman" w:cs="Times New Roman"/>
      <w:sz w:val="20"/>
      <w:szCs w:val="20"/>
      <w:lang w:eastAsia="zh-CN"/>
    </w:rPr>
  </w:style>
  <w:style w:type="character" w:customStyle="1" w:styleId="WW-Absatz-Standardschriftart1111111111111">
    <w:name w:val="WW-Absatz-Standardschriftart1111111111111"/>
    <w:rsid w:val="00001976"/>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link w:val="Akapitzlist"/>
    <w:uiPriority w:val="34"/>
    <w:locked/>
    <w:rsid w:val="00C336B6"/>
    <w:rPr>
      <w:rFonts w:asciiTheme="minorHAnsi" w:eastAsia="Calibr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976"/>
    <w:pPr>
      <w:spacing w:after="200"/>
      <w:jc w:val="left"/>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
    <w:semiHidden/>
    <w:unhideWhenUsed/>
    <w:qFormat/>
    <w:rsid w:val="00001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001976"/>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C96115"/>
    <w:pPr>
      <w:ind w:left="720"/>
      <w:contextualSpacing/>
    </w:pPr>
    <w:rPr>
      <w:rFonts w:eastAsia="Calibri"/>
    </w:rPr>
  </w:style>
  <w:style w:type="character" w:customStyle="1" w:styleId="Nagwek2Znak">
    <w:name w:val="Nagłówek 2 Znak"/>
    <w:basedOn w:val="Domylnaczcionkaakapitu"/>
    <w:link w:val="Nagwek2"/>
    <w:uiPriority w:val="9"/>
    <w:semiHidden/>
    <w:rsid w:val="00001976"/>
    <w:rPr>
      <w:rFonts w:asciiTheme="majorHAnsi" w:eastAsiaTheme="majorEastAsia" w:hAnsiTheme="majorHAnsi" w:cstheme="majorBidi"/>
      <w:b/>
      <w:bCs/>
      <w:color w:val="4F81BD" w:themeColor="accent1"/>
      <w:sz w:val="26"/>
      <w:szCs w:val="26"/>
    </w:rPr>
  </w:style>
  <w:style w:type="character" w:customStyle="1" w:styleId="Nagwek9Znak">
    <w:name w:val="Nagłówek 9 Znak"/>
    <w:basedOn w:val="Domylnaczcionkaakapitu"/>
    <w:link w:val="Nagwek9"/>
    <w:rsid w:val="00001976"/>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00197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001976"/>
    <w:rPr>
      <w:rFonts w:eastAsia="Calibri" w:cs="Times New Roman"/>
      <w:sz w:val="22"/>
      <w:szCs w:val="22"/>
    </w:rPr>
  </w:style>
  <w:style w:type="character" w:styleId="Hipercze">
    <w:name w:val="Hyperlink"/>
    <w:rsid w:val="00001976"/>
    <w:rPr>
      <w:color w:val="000080"/>
      <w:u w:val="single"/>
    </w:rPr>
  </w:style>
  <w:style w:type="paragraph" w:styleId="Tekstpodstawowy">
    <w:name w:val="Body Text"/>
    <w:basedOn w:val="Normalny"/>
    <w:link w:val="TekstpodstawowyZnak"/>
    <w:rsid w:val="0000197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001976"/>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001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976"/>
    <w:rPr>
      <w:rFonts w:asciiTheme="minorHAnsi" w:eastAsiaTheme="minorHAnsi" w:hAnsiTheme="minorHAnsi" w:cstheme="minorBidi"/>
      <w:sz w:val="22"/>
      <w:szCs w:val="22"/>
    </w:rPr>
  </w:style>
  <w:style w:type="character" w:customStyle="1" w:styleId="Nagwek20">
    <w:name w:val="Nagłówek #2_"/>
    <w:link w:val="Nagwek21"/>
    <w:rsid w:val="00001976"/>
    <w:rPr>
      <w:rFonts w:ascii="Arial" w:eastAsia="Arial" w:hAnsi="Arial" w:cs="Arial"/>
      <w:b/>
      <w:bCs/>
      <w:sz w:val="21"/>
      <w:szCs w:val="21"/>
      <w:shd w:val="clear" w:color="auto" w:fill="FFFFFF"/>
    </w:rPr>
  </w:style>
  <w:style w:type="paragraph" w:customStyle="1" w:styleId="Nagwek21">
    <w:name w:val="Nagłówek #2"/>
    <w:basedOn w:val="Normalny"/>
    <w:link w:val="Nagwek20"/>
    <w:rsid w:val="00001976"/>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00197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001976"/>
    <w:rPr>
      <w:rFonts w:ascii="Arial" w:eastAsia="Calibri" w:hAnsi="Arial" w:cs="Arial"/>
    </w:rPr>
  </w:style>
  <w:style w:type="paragraph" w:styleId="Tekstpodstawowywcity">
    <w:name w:val="Body Text Indent"/>
    <w:basedOn w:val="Normalny"/>
    <w:link w:val="TekstpodstawowywcityZnak"/>
    <w:uiPriority w:val="99"/>
    <w:unhideWhenUsed/>
    <w:rsid w:val="00001976"/>
    <w:pPr>
      <w:spacing w:after="120"/>
      <w:ind w:left="283"/>
    </w:pPr>
  </w:style>
  <w:style w:type="character" w:customStyle="1" w:styleId="TekstpodstawowywcityZnak">
    <w:name w:val="Tekst podstawowy wcięty Znak"/>
    <w:basedOn w:val="Domylnaczcionkaakapitu"/>
    <w:link w:val="Tekstpodstawowywcity"/>
    <w:uiPriority w:val="99"/>
    <w:rsid w:val="00001976"/>
    <w:rPr>
      <w:rFonts w:asciiTheme="minorHAnsi" w:eastAsiaTheme="minorHAnsi" w:hAnsiTheme="minorHAnsi" w:cstheme="minorBidi"/>
      <w:sz w:val="22"/>
      <w:szCs w:val="22"/>
    </w:rPr>
  </w:style>
  <w:style w:type="paragraph" w:customStyle="1" w:styleId="WW-Tekstpodstawowy2">
    <w:name w:val="WW-Tekst podstawowy 2"/>
    <w:basedOn w:val="Normalny"/>
    <w:rsid w:val="00001976"/>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001976"/>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001976"/>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00197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001976"/>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001976"/>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001976"/>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01976"/>
    <w:rPr>
      <w:rFonts w:asciiTheme="minorHAnsi" w:eastAsiaTheme="minorHAnsi" w:hAnsiTheme="minorHAnsi" w:cstheme="minorBidi"/>
      <w:sz w:val="20"/>
      <w:szCs w:val="20"/>
    </w:rPr>
  </w:style>
  <w:style w:type="paragraph" w:customStyle="1" w:styleId="Tekstpodstawowywcity21">
    <w:name w:val="Tekst podstawowy wcięty 21"/>
    <w:basedOn w:val="Normalny"/>
    <w:rsid w:val="00001976"/>
    <w:pPr>
      <w:suppressAutoHyphens/>
      <w:spacing w:after="0" w:line="360" w:lineRule="auto"/>
      <w:ind w:left="284"/>
    </w:pPr>
    <w:rPr>
      <w:rFonts w:ascii="Times New Roman" w:eastAsia="Times New Roman" w:hAnsi="Times New Roman" w:cs="Times New Roman"/>
      <w:sz w:val="24"/>
      <w:szCs w:val="20"/>
      <w:lang w:eastAsia="zh-CN"/>
    </w:rPr>
  </w:style>
  <w:style w:type="table" w:styleId="Tabela-Siatka">
    <w:name w:val="Table Grid"/>
    <w:basedOn w:val="Standardowy"/>
    <w:rsid w:val="0000197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001976"/>
    <w:pPr>
      <w:widowControl/>
      <w:spacing w:after="0" w:line="360" w:lineRule="auto"/>
      <w:jc w:val="right"/>
    </w:pPr>
    <w:rPr>
      <w:rFonts w:eastAsia="Times New Roman" w:cs="Tahoma"/>
      <w:b/>
      <w:szCs w:val="20"/>
    </w:rPr>
  </w:style>
  <w:style w:type="paragraph" w:styleId="NormalnyWeb">
    <w:name w:val="Normal (Web)"/>
    <w:basedOn w:val="Normalny"/>
    <w:uiPriority w:val="99"/>
    <w:unhideWhenUsed/>
    <w:rsid w:val="00001976"/>
    <w:pPr>
      <w:spacing w:before="100" w:beforeAutospacing="1" w:after="119"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001976"/>
    <w:pPr>
      <w:suppressAutoHyphens/>
      <w:spacing w:after="0" w:line="240" w:lineRule="auto"/>
      <w:ind w:left="566" w:hanging="283"/>
      <w:contextualSpacing/>
    </w:pPr>
    <w:rPr>
      <w:rFonts w:ascii="Times New Roman" w:eastAsia="Times New Roman" w:hAnsi="Times New Roman" w:cs="Times New Roman"/>
      <w:sz w:val="20"/>
      <w:szCs w:val="20"/>
      <w:lang w:eastAsia="zh-CN"/>
    </w:rPr>
  </w:style>
  <w:style w:type="paragraph" w:styleId="Tekstpodstawowyzwciciem2">
    <w:name w:val="Body Text First Indent 2"/>
    <w:basedOn w:val="Tekstpodstawowywcity"/>
    <w:link w:val="Tekstpodstawowyzwciciem2Znak"/>
    <w:uiPriority w:val="99"/>
    <w:unhideWhenUsed/>
    <w:rsid w:val="00001976"/>
    <w:pPr>
      <w:suppressAutoHyphens/>
      <w:spacing w:line="240" w:lineRule="auto"/>
      <w:ind w:firstLine="210"/>
    </w:pPr>
    <w:rPr>
      <w:rFonts w:ascii="Times New Roman" w:eastAsia="Times New Roman" w:hAnsi="Times New Roman" w:cs="Times New Roman"/>
      <w:sz w:val="20"/>
      <w:szCs w:val="20"/>
      <w:lang w:eastAsia="zh-CN"/>
    </w:rPr>
  </w:style>
  <w:style w:type="character" w:customStyle="1" w:styleId="Tekstpodstawowyzwciciem2Znak">
    <w:name w:val="Tekst podstawowy z wcięciem 2 Znak"/>
    <w:basedOn w:val="TekstpodstawowywcityZnak"/>
    <w:link w:val="Tekstpodstawowyzwciciem2"/>
    <w:uiPriority w:val="99"/>
    <w:rsid w:val="00001976"/>
    <w:rPr>
      <w:rFonts w:ascii="Times New Roman" w:eastAsiaTheme="minorHAnsi" w:hAnsi="Times New Roman" w:cs="Times New Roman"/>
      <w:sz w:val="20"/>
      <w:szCs w:val="20"/>
      <w:lang w:eastAsia="zh-CN"/>
    </w:rPr>
  </w:style>
  <w:style w:type="character" w:customStyle="1" w:styleId="WW-Absatz-Standardschriftart1111111111111">
    <w:name w:val="WW-Absatz-Standardschriftart1111111111111"/>
    <w:rsid w:val="00001976"/>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link w:val="Akapitzlist"/>
    <w:uiPriority w:val="34"/>
    <w:locked/>
    <w:rsid w:val="00C336B6"/>
    <w:rPr>
      <w:rFonts w:asciiTheme="minorHAnsi" w:eastAsia="Calibr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ata.milewska@wysz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wysz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szkow.pl" TargetMode="External"/><Relationship Id="rId5" Type="http://schemas.openxmlformats.org/officeDocument/2006/relationships/settings" Target="settings.xml"/><Relationship Id="rId15" Type="http://schemas.openxmlformats.org/officeDocument/2006/relationships/hyperlink" Target="http://www.wyszkow.pl" TargetMode="External"/><Relationship Id="rId10" Type="http://schemas.openxmlformats.org/officeDocument/2006/relationships/hyperlink" Target="mailto:beata.milewska@wyszk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yszkow.pl" TargetMode="External"/><Relationship Id="rId14" Type="http://schemas.openxmlformats.org/officeDocument/2006/relationships/hyperlink" Target="mailto:beata.milewska@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16D8-AA9B-4592-A966-9635C26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21</Pages>
  <Words>7892</Words>
  <Characters>47355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4</cp:revision>
  <dcterms:created xsi:type="dcterms:W3CDTF">2020-06-03T06:29:00Z</dcterms:created>
  <dcterms:modified xsi:type="dcterms:W3CDTF">2020-06-03T10:18:00Z</dcterms:modified>
</cp:coreProperties>
</file>