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A62" w:rsidRPr="0034572D" w:rsidRDefault="00B32A62" w:rsidP="00B32A62">
      <w:pPr>
        <w:tabs>
          <w:tab w:val="center" w:pos="4536"/>
          <w:tab w:val="right" w:pos="9072"/>
        </w:tabs>
        <w:spacing w:after="0" w:line="240" w:lineRule="auto"/>
        <w:rPr>
          <w:rFonts w:asciiTheme="majorHAnsi" w:eastAsia="Calibri" w:hAnsiTheme="majorHAnsi" w:cs="Times New Roman"/>
        </w:rPr>
      </w:pPr>
    </w:p>
    <w:p w:rsidR="00B32A62" w:rsidRPr="0034572D" w:rsidRDefault="00B32A62" w:rsidP="00B32A62">
      <w:pPr>
        <w:suppressAutoHyphens/>
        <w:spacing w:after="0" w:line="240" w:lineRule="auto"/>
        <w:ind w:right="-1418"/>
        <w:rPr>
          <w:rFonts w:asciiTheme="majorHAnsi" w:eastAsia="Times New Roman" w:hAnsiTheme="majorHAnsi" w:cs="Times New Roman"/>
          <w:lang w:eastAsia="ar-SA"/>
        </w:rPr>
      </w:pPr>
    </w:p>
    <w:p w:rsidR="00B32A62" w:rsidRPr="0034572D" w:rsidRDefault="00B32A62" w:rsidP="00B32A62">
      <w:pPr>
        <w:suppressAutoHyphens/>
        <w:spacing w:after="0" w:line="240" w:lineRule="auto"/>
        <w:ind w:right="-1418"/>
        <w:rPr>
          <w:rFonts w:asciiTheme="majorHAnsi" w:eastAsia="Times New Roman" w:hAnsiTheme="majorHAnsi" w:cs="Times New Roman"/>
          <w:lang w:eastAsia="ar-SA"/>
        </w:rPr>
      </w:pPr>
    </w:p>
    <w:p w:rsidR="00B32A62" w:rsidRPr="0034572D" w:rsidRDefault="00B32A62" w:rsidP="00B32A62">
      <w:pPr>
        <w:suppressAutoHyphens/>
        <w:spacing w:after="0" w:line="240" w:lineRule="auto"/>
        <w:ind w:right="-1418"/>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Zamawiający:</w:t>
      </w:r>
    </w:p>
    <w:p w:rsidR="00B32A62" w:rsidRPr="0034572D" w:rsidRDefault="00B32A62" w:rsidP="00B32A62">
      <w:pPr>
        <w:suppressAutoHyphens/>
        <w:spacing w:after="0" w:line="240" w:lineRule="auto"/>
        <w:ind w:right="-1418"/>
        <w:rPr>
          <w:rFonts w:asciiTheme="majorHAnsi" w:eastAsia="Times New Roman" w:hAnsiTheme="majorHAnsi" w:cs="Times New Roman"/>
          <w:b/>
          <w:bCs/>
          <w:lang w:eastAsia="ar-SA"/>
        </w:rPr>
      </w:pPr>
      <w:r w:rsidRPr="0034572D">
        <w:rPr>
          <w:rFonts w:asciiTheme="majorHAnsi" w:eastAsia="Times New Roman" w:hAnsiTheme="majorHAnsi" w:cs="Times New Roman"/>
          <w:b/>
          <w:bCs/>
          <w:lang w:eastAsia="ar-SA"/>
        </w:rPr>
        <w:t>Gmina Wyszków</w:t>
      </w:r>
    </w:p>
    <w:p w:rsidR="00B32A62" w:rsidRPr="0034572D" w:rsidRDefault="00B32A62" w:rsidP="00B32A62">
      <w:pPr>
        <w:spacing w:after="60"/>
        <w:outlineLvl w:val="1"/>
        <w:rPr>
          <w:rFonts w:asciiTheme="majorHAnsi" w:eastAsia="Calibri" w:hAnsiTheme="majorHAnsi" w:cs="Times New Roman"/>
        </w:rPr>
      </w:pPr>
      <w:r w:rsidRPr="0034572D">
        <w:rPr>
          <w:rFonts w:asciiTheme="majorHAnsi" w:eastAsia="Calibri" w:hAnsiTheme="majorHAnsi" w:cs="Times New Roman"/>
        </w:rPr>
        <w:t xml:space="preserve">reprezentowana przez </w:t>
      </w:r>
      <w:r w:rsidRPr="0034572D">
        <w:rPr>
          <w:rFonts w:asciiTheme="majorHAnsi" w:eastAsia="Calibri" w:hAnsiTheme="majorHAnsi" w:cs="Times New Roman"/>
          <w:b/>
        </w:rPr>
        <w:t>Burmistrza Wyszkowa</w:t>
      </w:r>
    </w:p>
    <w:p w:rsidR="00B32A62" w:rsidRPr="0034572D" w:rsidRDefault="00B32A62" w:rsidP="00B32A62">
      <w:pPr>
        <w:spacing w:after="60"/>
        <w:outlineLvl w:val="1"/>
        <w:rPr>
          <w:rFonts w:asciiTheme="majorHAnsi" w:eastAsia="Calibri" w:hAnsiTheme="majorHAnsi" w:cs="Times New Roman"/>
          <w:b/>
          <w:u w:val="single"/>
        </w:rPr>
      </w:pPr>
    </w:p>
    <w:p w:rsidR="00B32A62" w:rsidRPr="0034572D" w:rsidRDefault="00B32A62" w:rsidP="00B32A62">
      <w:pPr>
        <w:suppressAutoHyphens/>
        <w:spacing w:after="0" w:line="240" w:lineRule="auto"/>
        <w:ind w:right="-1418"/>
        <w:jc w:val="center"/>
        <w:rPr>
          <w:rFonts w:asciiTheme="majorHAnsi" w:eastAsia="Times New Roman" w:hAnsiTheme="majorHAnsi" w:cs="Times New Roman"/>
          <w:b/>
          <w:lang w:eastAsia="ar-SA"/>
        </w:rPr>
      </w:pPr>
    </w:p>
    <w:p w:rsidR="00B32A62" w:rsidRPr="0034572D" w:rsidRDefault="00B32A62" w:rsidP="00B32A62">
      <w:pPr>
        <w:spacing w:after="60"/>
        <w:outlineLvl w:val="1"/>
        <w:rPr>
          <w:rFonts w:asciiTheme="majorHAnsi" w:eastAsia="Calibri" w:hAnsiTheme="majorHAnsi" w:cs="Arial"/>
        </w:rPr>
      </w:pPr>
    </w:p>
    <w:p w:rsidR="00B32A62" w:rsidRPr="0034572D" w:rsidRDefault="00B32A62" w:rsidP="00B32A62">
      <w:pPr>
        <w:suppressAutoHyphens/>
        <w:spacing w:after="0" w:line="240" w:lineRule="auto"/>
        <w:ind w:right="-3"/>
        <w:jc w:val="center"/>
        <w:rPr>
          <w:rFonts w:asciiTheme="majorHAnsi" w:eastAsia="Times New Roman" w:hAnsiTheme="majorHAnsi" w:cs="Times New Roman"/>
          <w:b/>
          <w:sz w:val="32"/>
          <w:szCs w:val="32"/>
          <w:lang w:eastAsia="ar-SA"/>
        </w:rPr>
      </w:pPr>
      <w:r w:rsidRPr="0034572D">
        <w:rPr>
          <w:rFonts w:asciiTheme="majorHAnsi" w:eastAsia="Times New Roman" w:hAnsiTheme="majorHAnsi" w:cs="Times New Roman"/>
          <w:b/>
          <w:sz w:val="32"/>
          <w:szCs w:val="32"/>
          <w:lang w:eastAsia="ar-SA"/>
        </w:rPr>
        <w:t xml:space="preserve">SPECYFIKACJA   ISTOTNYCH  </w:t>
      </w:r>
    </w:p>
    <w:p w:rsidR="00B32A62" w:rsidRPr="0034572D" w:rsidRDefault="00B32A62" w:rsidP="00B32A62">
      <w:pPr>
        <w:suppressAutoHyphens/>
        <w:spacing w:after="0" w:line="240" w:lineRule="auto"/>
        <w:ind w:right="-3"/>
        <w:jc w:val="center"/>
        <w:rPr>
          <w:rFonts w:asciiTheme="majorHAnsi" w:eastAsia="Times New Roman" w:hAnsiTheme="majorHAnsi" w:cs="Times New Roman"/>
          <w:b/>
          <w:sz w:val="32"/>
          <w:szCs w:val="32"/>
          <w:lang w:eastAsia="ar-SA"/>
        </w:rPr>
      </w:pPr>
      <w:r w:rsidRPr="0034572D">
        <w:rPr>
          <w:rFonts w:asciiTheme="majorHAnsi" w:eastAsia="Times New Roman" w:hAnsiTheme="majorHAnsi" w:cs="Times New Roman"/>
          <w:b/>
          <w:sz w:val="32"/>
          <w:szCs w:val="32"/>
          <w:lang w:eastAsia="ar-SA"/>
        </w:rPr>
        <w:t>WARUNKÓW   ZAMÓWIENIA</w:t>
      </w:r>
    </w:p>
    <w:p w:rsidR="00B32A62" w:rsidRPr="0034572D" w:rsidRDefault="00B32A62" w:rsidP="00B32A62">
      <w:pPr>
        <w:tabs>
          <w:tab w:val="left" w:pos="1440"/>
        </w:tabs>
        <w:spacing w:after="0" w:line="240" w:lineRule="auto"/>
        <w:jc w:val="both"/>
        <w:outlineLvl w:val="1"/>
        <w:rPr>
          <w:rFonts w:asciiTheme="majorHAnsi" w:eastAsia="Calibri" w:hAnsiTheme="majorHAnsi" w:cs="Times New Roman"/>
        </w:rPr>
      </w:pPr>
    </w:p>
    <w:p w:rsidR="00B32A62" w:rsidRPr="0034572D" w:rsidRDefault="00B32A62" w:rsidP="00B32A62">
      <w:pPr>
        <w:tabs>
          <w:tab w:val="left" w:pos="1440"/>
        </w:tabs>
        <w:spacing w:after="0" w:line="240" w:lineRule="auto"/>
        <w:jc w:val="both"/>
        <w:outlineLvl w:val="1"/>
        <w:rPr>
          <w:rFonts w:asciiTheme="majorHAnsi" w:eastAsia="Calibri" w:hAnsiTheme="majorHAnsi" w:cs="Times New Roman"/>
        </w:rPr>
      </w:pPr>
    </w:p>
    <w:p w:rsidR="00B32A62" w:rsidRPr="0034572D" w:rsidRDefault="00B32A62" w:rsidP="00B32A62">
      <w:pPr>
        <w:tabs>
          <w:tab w:val="left" w:pos="1440"/>
        </w:tabs>
        <w:spacing w:after="0" w:line="240" w:lineRule="auto"/>
        <w:jc w:val="both"/>
        <w:outlineLvl w:val="1"/>
        <w:rPr>
          <w:rFonts w:asciiTheme="majorHAnsi" w:eastAsia="Calibri" w:hAnsiTheme="majorHAnsi" w:cs="Times New Roman"/>
          <w:color w:val="FF0000"/>
        </w:rPr>
      </w:pPr>
    </w:p>
    <w:p w:rsidR="00B32A62" w:rsidRPr="001477B3" w:rsidRDefault="00565447" w:rsidP="00B32A62">
      <w:pPr>
        <w:spacing w:after="0" w:line="360" w:lineRule="auto"/>
        <w:jc w:val="center"/>
        <w:rPr>
          <w:rFonts w:asciiTheme="majorHAnsi" w:eastAsia="Calibri" w:hAnsiTheme="majorHAnsi" w:cs="Times New Roman"/>
          <w:b/>
          <w:bCs/>
          <w:sz w:val="32"/>
          <w:szCs w:val="32"/>
        </w:rPr>
      </w:pPr>
      <w:r>
        <w:rPr>
          <w:rFonts w:asciiTheme="majorHAnsi" w:eastAsia="Calibri" w:hAnsiTheme="majorHAnsi" w:cs="Times New Roman"/>
          <w:b/>
          <w:bCs/>
          <w:sz w:val="32"/>
          <w:szCs w:val="32"/>
        </w:rPr>
        <w:t xml:space="preserve">„Budowa ulicy </w:t>
      </w:r>
      <w:r w:rsidR="00B32A62">
        <w:rPr>
          <w:rFonts w:asciiTheme="majorHAnsi" w:eastAsia="Calibri" w:hAnsiTheme="majorHAnsi" w:cs="Times New Roman"/>
          <w:b/>
          <w:bCs/>
          <w:sz w:val="32"/>
          <w:szCs w:val="32"/>
        </w:rPr>
        <w:t xml:space="preserve"> Polnej w Wyszkowie – etap IV</w:t>
      </w:r>
      <w:r w:rsidR="00B32A62" w:rsidRPr="001477B3">
        <w:rPr>
          <w:rFonts w:asciiTheme="majorHAnsi" w:eastAsia="Calibri" w:hAnsiTheme="majorHAnsi" w:cs="Times New Roman"/>
          <w:b/>
          <w:bCs/>
          <w:sz w:val="32"/>
          <w:szCs w:val="32"/>
        </w:rPr>
        <w:t>”</w:t>
      </w:r>
    </w:p>
    <w:p w:rsidR="00B32A62" w:rsidRDefault="00B32A62" w:rsidP="00B32A62">
      <w:pPr>
        <w:spacing w:after="0" w:line="240" w:lineRule="auto"/>
        <w:jc w:val="center"/>
        <w:rPr>
          <w:rFonts w:asciiTheme="majorHAnsi" w:eastAsia="Calibri" w:hAnsiTheme="majorHAnsi" w:cs="Times New Roman"/>
          <w:b/>
          <w:bCs/>
          <w:i/>
          <w:sz w:val="28"/>
          <w:szCs w:val="28"/>
        </w:rPr>
      </w:pPr>
    </w:p>
    <w:p w:rsidR="00B32A62" w:rsidRDefault="00B32A62" w:rsidP="00B32A62">
      <w:pPr>
        <w:spacing w:after="0" w:line="240" w:lineRule="auto"/>
        <w:jc w:val="center"/>
        <w:rPr>
          <w:rFonts w:asciiTheme="majorHAnsi" w:eastAsia="Calibri" w:hAnsiTheme="majorHAnsi" w:cs="Times New Roman"/>
          <w:b/>
          <w:bCs/>
          <w:i/>
          <w:sz w:val="28"/>
          <w:szCs w:val="28"/>
        </w:rPr>
      </w:pPr>
    </w:p>
    <w:p w:rsidR="00B32A62" w:rsidRPr="00332539" w:rsidRDefault="00B32A62" w:rsidP="00B32A62">
      <w:pPr>
        <w:spacing w:after="0" w:line="240" w:lineRule="auto"/>
        <w:jc w:val="center"/>
        <w:rPr>
          <w:rFonts w:asciiTheme="majorHAnsi" w:eastAsia="Calibri" w:hAnsiTheme="majorHAnsi" w:cs="Times New Roman"/>
          <w:b/>
          <w:bCs/>
          <w:i/>
          <w:sz w:val="28"/>
          <w:szCs w:val="28"/>
        </w:rPr>
      </w:pPr>
    </w:p>
    <w:p w:rsidR="00B32A62" w:rsidRPr="0034572D" w:rsidRDefault="00B32A62" w:rsidP="00B32A62">
      <w:pPr>
        <w:tabs>
          <w:tab w:val="left" w:pos="540"/>
        </w:tabs>
        <w:suppressAutoHyphens/>
        <w:spacing w:after="0" w:line="240" w:lineRule="auto"/>
        <w:rPr>
          <w:rFonts w:asciiTheme="majorHAnsi" w:eastAsia="Calibri" w:hAnsiTheme="majorHAnsi" w:cs="Times New Roman"/>
        </w:rPr>
      </w:pPr>
      <w:r w:rsidRPr="00332539">
        <w:rPr>
          <w:rFonts w:asciiTheme="majorHAnsi" w:eastAsia="Calibri" w:hAnsiTheme="majorHAnsi" w:cs="Times New Roman"/>
          <w:i/>
        </w:rPr>
        <w:t xml:space="preserve">CPV  - </w:t>
      </w:r>
      <w:r>
        <w:rPr>
          <w:rFonts w:asciiTheme="majorHAnsi" w:eastAsia="Times New Roman" w:hAnsiTheme="majorHAnsi" w:cs="Times New Roman"/>
          <w:i/>
          <w:lang w:eastAsia="pl-PL"/>
        </w:rPr>
        <w:t>45111200-0, 45233250-6; 45233290-8</w:t>
      </w:r>
    </w:p>
    <w:p w:rsidR="00B32A62" w:rsidRPr="0034572D" w:rsidRDefault="00B32A62" w:rsidP="00B32A62">
      <w:pPr>
        <w:tabs>
          <w:tab w:val="left" w:pos="540"/>
        </w:tabs>
        <w:suppressAutoHyphens/>
        <w:spacing w:after="0"/>
        <w:rPr>
          <w:rFonts w:asciiTheme="majorHAnsi" w:eastAsia="Calibri" w:hAnsiTheme="majorHAnsi" w:cs="Times New Roman"/>
          <w:i/>
        </w:rPr>
      </w:pPr>
    </w:p>
    <w:p w:rsidR="00B32A62" w:rsidRPr="0034572D" w:rsidRDefault="00B32A62" w:rsidP="00B32A62">
      <w:pPr>
        <w:tabs>
          <w:tab w:val="left" w:pos="540"/>
        </w:tabs>
        <w:suppressAutoHyphens/>
        <w:spacing w:after="0"/>
        <w:rPr>
          <w:rFonts w:asciiTheme="majorHAnsi" w:eastAsia="Calibri" w:hAnsiTheme="majorHAnsi" w:cs="Times New Roman"/>
          <w:i/>
        </w:rPr>
      </w:pPr>
      <w:r w:rsidRPr="0034572D">
        <w:rPr>
          <w:rFonts w:asciiTheme="majorHAnsi" w:eastAsia="Calibri" w:hAnsiTheme="majorHAnsi" w:cs="Times New Roman"/>
        </w:rPr>
        <w:t xml:space="preserve">        </w:t>
      </w:r>
    </w:p>
    <w:p w:rsidR="00B32A62" w:rsidRPr="0034572D" w:rsidRDefault="00B32A62" w:rsidP="00B32A62">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Instrukcje dla wykonawców .</w:t>
      </w:r>
    </w:p>
    <w:p w:rsidR="00B32A62" w:rsidRPr="0034572D" w:rsidRDefault="00B32A62" w:rsidP="00B32A62">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 xml:space="preserve">Wzór oferty wraz z formularzami </w:t>
      </w:r>
    </w:p>
    <w:p w:rsidR="00B32A62" w:rsidRPr="0034572D" w:rsidRDefault="00B32A62" w:rsidP="00B32A62">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Wzór umowy.</w:t>
      </w:r>
    </w:p>
    <w:p w:rsidR="00B32A62" w:rsidRPr="0034572D" w:rsidRDefault="00B32A62" w:rsidP="00B32A62">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 xml:space="preserve">Dokumentacja Projektowa </w:t>
      </w:r>
    </w:p>
    <w:p w:rsidR="00B32A62" w:rsidRPr="0034572D" w:rsidRDefault="00B32A62" w:rsidP="00B32A62">
      <w:pPr>
        <w:numPr>
          <w:ilvl w:val="0"/>
          <w:numId w:val="1"/>
        </w:numPr>
        <w:tabs>
          <w:tab w:val="left" w:pos="700"/>
        </w:tabs>
        <w:suppressAutoHyphens/>
        <w:spacing w:after="0" w:line="260" w:lineRule="atLeast"/>
        <w:ind w:right="-3"/>
        <w:jc w:val="both"/>
        <w:rPr>
          <w:rFonts w:asciiTheme="majorHAnsi" w:eastAsia="Calibri" w:hAnsiTheme="majorHAnsi" w:cs="Times New Roman"/>
        </w:rPr>
      </w:pPr>
      <w:r w:rsidRPr="0034572D">
        <w:rPr>
          <w:rFonts w:asciiTheme="majorHAnsi" w:eastAsia="Calibri" w:hAnsiTheme="majorHAnsi" w:cs="Times New Roman"/>
        </w:rPr>
        <w:t>Przedmiar</w:t>
      </w:r>
      <w:r>
        <w:rPr>
          <w:rFonts w:asciiTheme="majorHAnsi" w:eastAsia="Calibri" w:hAnsiTheme="majorHAnsi" w:cs="Times New Roman"/>
        </w:rPr>
        <w:t>y</w:t>
      </w:r>
    </w:p>
    <w:p w:rsidR="00B32A62" w:rsidRPr="0034572D"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Pr="0034572D"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Pr="0034572D"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 xml:space="preserve">                                                                                          Zatwierdzam: </w:t>
      </w:r>
      <w:r>
        <w:rPr>
          <w:rFonts w:asciiTheme="majorHAnsi" w:eastAsia="Times New Roman" w:hAnsiTheme="majorHAnsi" w:cs="Times New Roman"/>
          <w:lang w:eastAsia="ar-SA"/>
        </w:rPr>
        <w:t xml:space="preserve">            </w:t>
      </w:r>
      <w:r>
        <w:rPr>
          <w:rFonts w:asciiTheme="majorHAnsi" w:eastAsia="Times New Roman" w:hAnsiTheme="majorHAnsi" w:cs="Times New Roman"/>
          <w:b/>
          <w:lang w:eastAsia="ar-SA"/>
        </w:rPr>
        <w:t>Burmistrza Wyszkowa</w:t>
      </w:r>
    </w:p>
    <w:p w:rsidR="00B32A62" w:rsidRDefault="00B32A62" w:rsidP="00B32A62">
      <w:pPr>
        <w:suppressAutoHyphens/>
        <w:spacing w:after="0" w:line="240" w:lineRule="auto"/>
        <w:ind w:right="-1418"/>
        <w:jc w:val="both"/>
        <w:rPr>
          <w:rFonts w:asciiTheme="majorHAnsi" w:eastAsia="Times New Roman" w:hAnsiTheme="majorHAnsi" w:cs="Times New Roman"/>
          <w:b/>
          <w:lang w:eastAsia="ar-SA"/>
        </w:rPr>
      </w:pPr>
    </w:p>
    <w:p w:rsidR="00B32A62" w:rsidRPr="0034572D" w:rsidRDefault="00B32A62" w:rsidP="00B32A62">
      <w:pPr>
        <w:suppressAutoHyphens/>
        <w:spacing w:after="0" w:line="240" w:lineRule="auto"/>
        <w:ind w:right="-1418"/>
        <w:jc w:val="both"/>
        <w:rPr>
          <w:rFonts w:asciiTheme="majorHAnsi" w:eastAsia="Times New Roman" w:hAnsiTheme="majorHAnsi" w:cs="Times New Roman"/>
          <w:b/>
          <w:lang w:eastAsia="ar-SA"/>
        </w:rPr>
      </w:pPr>
      <w:r>
        <w:rPr>
          <w:rFonts w:asciiTheme="majorHAnsi" w:eastAsia="Times New Roman" w:hAnsiTheme="majorHAnsi" w:cs="Times New Roman"/>
          <w:b/>
          <w:lang w:eastAsia="ar-SA"/>
        </w:rPr>
        <w:t xml:space="preserve">                                                                                                                                   Grzegorz Nowosielski</w:t>
      </w:r>
    </w:p>
    <w:p w:rsidR="00B32A62" w:rsidRPr="0034572D" w:rsidRDefault="00B32A62" w:rsidP="00B32A62">
      <w:pPr>
        <w:suppressAutoHyphens/>
        <w:spacing w:after="0" w:line="240" w:lineRule="auto"/>
        <w:ind w:right="-1418"/>
        <w:jc w:val="both"/>
        <w:rPr>
          <w:rFonts w:asciiTheme="majorHAnsi" w:eastAsia="Times New Roman" w:hAnsiTheme="majorHAnsi" w:cs="Times New Roman"/>
          <w:i/>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p>
    <w:p w:rsidR="00B32A62" w:rsidRPr="0034572D" w:rsidRDefault="00B32A62" w:rsidP="00B32A62">
      <w:pPr>
        <w:suppressAutoHyphens/>
        <w:spacing w:after="0" w:line="240" w:lineRule="auto"/>
        <w:ind w:right="-1418"/>
        <w:jc w:val="both"/>
        <w:rPr>
          <w:rFonts w:asciiTheme="majorHAnsi" w:eastAsia="Times New Roman" w:hAnsiTheme="majorHAnsi" w:cs="Times New Roman"/>
          <w:sz w:val="16"/>
          <w:szCs w:val="16"/>
          <w:lang w:eastAsia="ar-SA"/>
        </w:rPr>
      </w:pP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w:t>
      </w:r>
      <w:r>
        <w:rPr>
          <w:rFonts w:asciiTheme="majorHAnsi" w:eastAsia="Times New Roman" w:hAnsiTheme="majorHAnsi" w:cs="Times New Roman"/>
          <w:i/>
          <w:sz w:val="16"/>
          <w:szCs w:val="16"/>
          <w:lang w:eastAsia="ar-SA"/>
        </w:rPr>
        <w:t xml:space="preserve">                       </w:t>
      </w:r>
      <w:r w:rsidRPr="0034572D">
        <w:rPr>
          <w:rFonts w:asciiTheme="majorHAnsi" w:eastAsia="Times New Roman" w:hAnsiTheme="majorHAnsi" w:cs="Times New Roman"/>
          <w:i/>
          <w:sz w:val="16"/>
          <w:szCs w:val="16"/>
          <w:lang w:eastAsia="ar-SA"/>
        </w:rPr>
        <w:t xml:space="preserve">   (podpis zamawiającego)</w:t>
      </w:r>
      <w:r w:rsidRPr="0034572D">
        <w:rPr>
          <w:rFonts w:asciiTheme="majorHAnsi" w:eastAsia="Times New Roman" w:hAnsiTheme="majorHAnsi" w:cs="Times New Roman"/>
          <w:sz w:val="16"/>
          <w:szCs w:val="16"/>
          <w:lang w:eastAsia="ar-SA"/>
        </w:rPr>
        <w:t xml:space="preserve"> </w:t>
      </w: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 </w:t>
      </w: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Pr="0034572D"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Pr="0034572D" w:rsidRDefault="00B32A62" w:rsidP="00B32A62">
      <w:pPr>
        <w:suppressAutoHyphens/>
        <w:spacing w:after="0" w:line="240" w:lineRule="auto"/>
        <w:ind w:right="-1418"/>
        <w:jc w:val="both"/>
        <w:rPr>
          <w:rFonts w:asciiTheme="majorHAnsi" w:eastAsia="Times New Roman" w:hAnsiTheme="majorHAnsi" w:cs="Times New Roman"/>
          <w:lang w:eastAsia="ar-SA"/>
        </w:rPr>
      </w:pPr>
    </w:p>
    <w:p w:rsidR="00B32A62" w:rsidRDefault="00B32A62" w:rsidP="00B32A62">
      <w:pPr>
        <w:suppressAutoHyphens/>
        <w:spacing w:after="0" w:line="240" w:lineRule="auto"/>
        <w:ind w:right="-1418"/>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Data ogłoszenia postępowania w BZP </w:t>
      </w:r>
      <w:r>
        <w:rPr>
          <w:rFonts w:asciiTheme="majorHAnsi" w:eastAsia="Times New Roman" w:hAnsiTheme="majorHAnsi" w:cs="Times New Roman"/>
          <w:lang w:eastAsia="ar-SA"/>
        </w:rPr>
        <w:t xml:space="preserve">  08-09-2015r</w:t>
      </w:r>
    </w:p>
    <w:p w:rsidR="00B32A62" w:rsidRPr="00E42FD0" w:rsidRDefault="00B32A62" w:rsidP="00B32A62">
      <w:pPr>
        <w:suppressAutoHyphens/>
        <w:spacing w:after="0" w:line="240" w:lineRule="auto"/>
        <w:ind w:right="-1418"/>
        <w:rPr>
          <w:rFonts w:asciiTheme="majorHAnsi" w:eastAsia="Times New Roman" w:hAnsiTheme="majorHAnsi" w:cs="Times New Roman"/>
          <w:lang w:eastAsia="ar-SA"/>
        </w:rPr>
      </w:pPr>
    </w:p>
    <w:p w:rsidR="00B32A62" w:rsidRDefault="00B32A62" w:rsidP="00B32A62">
      <w:pPr>
        <w:tabs>
          <w:tab w:val="left" w:pos="720"/>
        </w:tabs>
        <w:spacing w:after="60"/>
        <w:outlineLvl w:val="1"/>
        <w:rPr>
          <w:rFonts w:asciiTheme="majorHAnsi" w:eastAsia="Calibri" w:hAnsiTheme="majorHAnsi" w:cs="Times New Roman"/>
          <w:color w:val="000000"/>
        </w:rPr>
      </w:pPr>
    </w:p>
    <w:p w:rsidR="00B32A62" w:rsidRDefault="00B32A62" w:rsidP="00B32A62">
      <w:pPr>
        <w:tabs>
          <w:tab w:val="left" w:pos="720"/>
        </w:tabs>
        <w:spacing w:after="60"/>
        <w:outlineLvl w:val="1"/>
        <w:rPr>
          <w:rFonts w:asciiTheme="majorHAnsi" w:eastAsia="Calibri" w:hAnsiTheme="majorHAnsi" w:cs="Times New Roman"/>
          <w:color w:val="000000"/>
        </w:rPr>
      </w:pPr>
    </w:p>
    <w:p w:rsidR="00B32A62" w:rsidRDefault="00B32A62" w:rsidP="00B32A62">
      <w:pPr>
        <w:tabs>
          <w:tab w:val="left" w:pos="720"/>
        </w:tabs>
        <w:spacing w:after="60"/>
        <w:outlineLvl w:val="1"/>
        <w:rPr>
          <w:rFonts w:asciiTheme="majorHAnsi" w:eastAsia="Calibri" w:hAnsiTheme="majorHAnsi" w:cs="Times New Roman"/>
          <w:color w:val="000000"/>
        </w:rPr>
      </w:pPr>
    </w:p>
    <w:p w:rsidR="00B32A62" w:rsidRDefault="00B32A62" w:rsidP="00B32A62">
      <w:pPr>
        <w:tabs>
          <w:tab w:val="left" w:pos="720"/>
        </w:tabs>
        <w:spacing w:after="60"/>
        <w:outlineLvl w:val="1"/>
        <w:rPr>
          <w:rFonts w:asciiTheme="majorHAnsi" w:eastAsia="Calibri" w:hAnsiTheme="majorHAnsi" w:cs="Times New Roman"/>
          <w:color w:val="000000"/>
        </w:rPr>
      </w:pPr>
    </w:p>
    <w:p w:rsidR="00B32A62" w:rsidRPr="0034572D" w:rsidRDefault="00B32A62" w:rsidP="00B32A62">
      <w:pPr>
        <w:tabs>
          <w:tab w:val="left" w:pos="720"/>
        </w:tabs>
        <w:spacing w:after="60"/>
        <w:outlineLvl w:val="1"/>
        <w:rPr>
          <w:rFonts w:asciiTheme="majorHAnsi" w:eastAsia="Calibri" w:hAnsiTheme="majorHAnsi" w:cs="Times New Roman"/>
          <w:color w:val="000000"/>
        </w:rPr>
      </w:pPr>
    </w:p>
    <w:p w:rsidR="00B32A62" w:rsidRPr="0034572D" w:rsidRDefault="00B32A62" w:rsidP="00B32A62">
      <w:pPr>
        <w:tabs>
          <w:tab w:val="left" w:pos="872"/>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 Nazwa  i  adres zamawiającego.</w:t>
      </w:r>
    </w:p>
    <w:p w:rsidR="00B32A62" w:rsidRPr="0034572D" w:rsidRDefault="00B32A62" w:rsidP="00B32A62">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GMINA  WYSZKÓW</w:t>
      </w:r>
    </w:p>
    <w:p w:rsidR="00B32A62" w:rsidRPr="0034572D" w:rsidRDefault="00B32A62" w:rsidP="00B32A62">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reprezentowana przez  Burmistrza Wyszkowa</w:t>
      </w:r>
    </w:p>
    <w:p w:rsidR="00B32A62" w:rsidRPr="0034572D" w:rsidRDefault="00B32A62" w:rsidP="00B32A62">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Urząd Miejski, 07-200 Wyszków, ul. Aleja Róż 2, </w:t>
      </w:r>
    </w:p>
    <w:p w:rsidR="00B32A62" w:rsidRPr="0034572D" w:rsidRDefault="00B32A62" w:rsidP="00B32A62">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Tel. 029 74 240 20, fax 029 742-42-09</w:t>
      </w:r>
    </w:p>
    <w:p w:rsidR="00B32A62" w:rsidRPr="0034572D" w:rsidRDefault="00B32A62" w:rsidP="00B32A62">
      <w:pPr>
        <w:spacing w:after="60" w:line="240" w:lineRule="auto"/>
        <w:outlineLvl w:val="1"/>
        <w:rPr>
          <w:rFonts w:asciiTheme="majorHAnsi" w:eastAsia="Calibri" w:hAnsiTheme="majorHAnsi" w:cs="Times New Roman"/>
          <w:b/>
          <w:color w:val="000000"/>
        </w:rPr>
      </w:pPr>
      <w:r w:rsidRPr="0034572D">
        <w:rPr>
          <w:rFonts w:asciiTheme="majorHAnsi" w:eastAsia="Calibri" w:hAnsiTheme="majorHAnsi" w:cs="Times New Roman"/>
          <w:b/>
          <w:color w:val="000000"/>
        </w:rPr>
        <w:t>REGON 000524938, NIP 762-18-88-505</w:t>
      </w:r>
    </w:p>
    <w:p w:rsidR="00B32A62" w:rsidRPr="0034572D" w:rsidRDefault="00B32A62" w:rsidP="00B32A62">
      <w:pPr>
        <w:suppressAutoHyphens/>
        <w:spacing w:after="0" w:line="240" w:lineRule="auto"/>
        <w:rPr>
          <w:rFonts w:asciiTheme="majorHAnsi" w:eastAsia="Times New Roman" w:hAnsiTheme="majorHAnsi" w:cs="Times New Roman"/>
          <w:lang w:val="de-DE" w:eastAsia="ar-SA"/>
        </w:rPr>
      </w:pPr>
      <w:proofErr w:type="spellStart"/>
      <w:r w:rsidRPr="0034572D">
        <w:rPr>
          <w:rFonts w:asciiTheme="majorHAnsi" w:eastAsia="Times New Roman" w:hAnsiTheme="majorHAnsi" w:cs="Times New Roman"/>
          <w:lang w:val="de-DE" w:eastAsia="ar-SA"/>
        </w:rPr>
        <w:t>adres</w:t>
      </w:r>
      <w:proofErr w:type="spellEnd"/>
      <w:r w:rsidRPr="0034572D">
        <w:rPr>
          <w:rFonts w:asciiTheme="majorHAnsi" w:eastAsia="Times New Roman" w:hAnsiTheme="majorHAnsi" w:cs="Times New Roman"/>
          <w:lang w:val="de-DE" w:eastAsia="ar-SA"/>
        </w:rPr>
        <w:t xml:space="preserve">  </w:t>
      </w:r>
      <w:proofErr w:type="spellStart"/>
      <w:r w:rsidRPr="0034572D">
        <w:rPr>
          <w:rFonts w:asciiTheme="majorHAnsi" w:eastAsia="Times New Roman" w:hAnsiTheme="majorHAnsi" w:cs="Times New Roman"/>
          <w:lang w:val="de-DE" w:eastAsia="ar-SA"/>
        </w:rPr>
        <w:t>e-mail</w:t>
      </w:r>
      <w:proofErr w:type="spellEnd"/>
      <w:r w:rsidRPr="0034572D">
        <w:rPr>
          <w:rFonts w:asciiTheme="majorHAnsi" w:eastAsia="Times New Roman" w:hAnsiTheme="majorHAnsi" w:cs="Times New Roman"/>
          <w:lang w:val="de-DE" w:eastAsia="ar-SA"/>
        </w:rPr>
        <w:t xml:space="preserve">: </w:t>
      </w:r>
      <w:hyperlink r:id="rId8" w:history="1">
        <w:r w:rsidRPr="0034572D">
          <w:rPr>
            <w:rFonts w:asciiTheme="majorHAnsi" w:eastAsia="Calibri" w:hAnsiTheme="majorHAnsi" w:cs="Times New Roman"/>
            <w:color w:val="0000FF"/>
            <w:u w:val="single"/>
            <w:lang w:val="de-DE" w:eastAsia="ar-SA"/>
          </w:rPr>
          <w:t>gmina@wyszkow.pl</w:t>
        </w:r>
      </w:hyperlink>
      <w:r w:rsidRPr="0034572D">
        <w:rPr>
          <w:rFonts w:asciiTheme="majorHAnsi" w:eastAsia="Times New Roman" w:hAnsiTheme="majorHAnsi" w:cs="Times New Roman"/>
          <w:lang w:val="de-DE" w:eastAsia="ar-SA"/>
        </w:rPr>
        <w:t xml:space="preserve">, </w:t>
      </w:r>
    </w:p>
    <w:p w:rsidR="00B32A62" w:rsidRPr="0034572D" w:rsidRDefault="00B32A62" w:rsidP="00B32A62">
      <w:pPr>
        <w:suppressAutoHyphens/>
        <w:spacing w:after="0" w:line="240" w:lineRule="auto"/>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adres strony internetowej: </w:t>
      </w:r>
      <w:hyperlink r:id="rId9" w:history="1">
        <w:r w:rsidRPr="0034572D">
          <w:rPr>
            <w:rFonts w:asciiTheme="majorHAnsi" w:eastAsia="Calibri" w:hAnsiTheme="majorHAnsi" w:cs="Times New Roman"/>
            <w:color w:val="0000FF"/>
            <w:u w:val="single"/>
            <w:lang w:eastAsia="ar-SA"/>
          </w:rPr>
          <w:t>www.wyszkow.pl</w:t>
        </w:r>
      </w:hyperlink>
      <w:r w:rsidRPr="0034572D">
        <w:rPr>
          <w:rFonts w:asciiTheme="majorHAnsi" w:eastAsia="Times New Roman" w:hAnsiTheme="majorHAnsi" w:cs="Times New Roman"/>
          <w:lang w:eastAsia="ar-SA"/>
        </w:rPr>
        <w:t xml:space="preserve">, </w:t>
      </w:r>
    </w:p>
    <w:p w:rsidR="00B32A62" w:rsidRPr="0034572D" w:rsidRDefault="00B32A62" w:rsidP="00B32A62">
      <w:pPr>
        <w:spacing w:after="60"/>
        <w:jc w:val="center"/>
        <w:outlineLvl w:val="1"/>
        <w:rPr>
          <w:rFonts w:asciiTheme="majorHAnsi" w:eastAsia="Calibri" w:hAnsiTheme="majorHAnsi" w:cs="Times New Roman"/>
          <w:b/>
          <w:color w:val="000000"/>
        </w:rPr>
      </w:pPr>
    </w:p>
    <w:p w:rsidR="00B32A62" w:rsidRPr="0034572D" w:rsidRDefault="00B32A62" w:rsidP="00B32A62">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2. Tryb udzielenia zamówienia</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color w:val="000000"/>
        </w:rPr>
        <w:t xml:space="preserve">Przetarg nieograniczony o wartości zamówienia mniejszej niż kwoty określone w przepisach wydanych na podstawie art. 11 ust. 8 ustawy Prawo zamówień Publicznych z dnia 29 stycznia 2004r  </w:t>
      </w:r>
      <w:r w:rsidRPr="0034572D">
        <w:rPr>
          <w:rFonts w:asciiTheme="majorHAnsi" w:eastAsia="Calibri" w:hAnsiTheme="majorHAnsi" w:cs="Times New Roman"/>
        </w:rPr>
        <w:t xml:space="preserve">(tekst jednolity Dz. U. z 2013r poz. 907 z </w:t>
      </w:r>
      <w:proofErr w:type="spellStart"/>
      <w:r w:rsidRPr="0034572D">
        <w:rPr>
          <w:rFonts w:asciiTheme="majorHAnsi" w:eastAsia="Calibri" w:hAnsiTheme="majorHAnsi" w:cs="Times New Roman"/>
        </w:rPr>
        <w:t>późn</w:t>
      </w:r>
      <w:proofErr w:type="spellEnd"/>
      <w:r w:rsidRPr="0034572D">
        <w:rPr>
          <w:rFonts w:asciiTheme="majorHAnsi" w:eastAsia="Calibri" w:hAnsiTheme="majorHAnsi" w:cs="Times New Roman"/>
        </w:rPr>
        <w:t xml:space="preserve">. zm.) zwanej w skrócie </w:t>
      </w:r>
      <w:proofErr w:type="spellStart"/>
      <w:r w:rsidRPr="0034572D">
        <w:rPr>
          <w:rFonts w:asciiTheme="majorHAnsi" w:eastAsia="Calibri" w:hAnsiTheme="majorHAnsi" w:cs="Times New Roman"/>
        </w:rPr>
        <w:t>Pzp</w:t>
      </w:r>
      <w:proofErr w:type="spellEnd"/>
      <w:r w:rsidRPr="0034572D">
        <w:rPr>
          <w:rFonts w:asciiTheme="majorHAnsi" w:eastAsia="Calibri" w:hAnsiTheme="majorHAnsi" w:cs="Times New Roman"/>
        </w:rPr>
        <w:t>.</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częściowych.</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zawarcia umowy ramowej.</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dopuszcza składania ofert wariantowych.</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aukcji elektronicznej.</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zwrotu kosztów udziału w postępowaniu.</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 xml:space="preserve">Zamawiający nie przewiduje określania w opisie przedmiotu zamówienia wymagań związanych z realizacją zamówienia, o których mowa w art. 29 ust. 4 ustawy </w:t>
      </w:r>
      <w:proofErr w:type="spellStart"/>
      <w:r w:rsidRPr="0034572D">
        <w:rPr>
          <w:rFonts w:asciiTheme="majorHAnsi" w:eastAsia="Calibri" w:hAnsiTheme="majorHAnsi" w:cs="Times New Roman"/>
        </w:rPr>
        <w:t>Pzp</w:t>
      </w:r>
      <w:proofErr w:type="spellEnd"/>
      <w:r w:rsidRPr="0034572D">
        <w:rPr>
          <w:rFonts w:asciiTheme="majorHAnsi" w:eastAsia="Calibri" w:hAnsiTheme="majorHAnsi" w:cs="Times New Roman"/>
        </w:rPr>
        <w:t>.</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rozliczenia w walutach obcych.</w:t>
      </w:r>
    </w:p>
    <w:p w:rsidR="00B32A62" w:rsidRPr="0034572D" w:rsidRDefault="00B32A62" w:rsidP="00B32A62">
      <w:pPr>
        <w:tabs>
          <w:tab w:val="left" w:pos="1440"/>
        </w:tabs>
        <w:spacing w:after="60"/>
        <w:jc w:val="both"/>
        <w:outlineLvl w:val="1"/>
        <w:rPr>
          <w:rFonts w:asciiTheme="majorHAnsi" w:eastAsia="Calibri" w:hAnsiTheme="majorHAnsi" w:cs="Times New Roman"/>
        </w:rPr>
      </w:pPr>
      <w:r w:rsidRPr="0034572D">
        <w:rPr>
          <w:rFonts w:asciiTheme="majorHAnsi" w:eastAsia="Calibri" w:hAnsiTheme="majorHAnsi" w:cs="Times New Roman"/>
        </w:rPr>
        <w:t>Zamawiający nie przewiduje zorganizowania zebrania informacyjnego wykonawców.</w:t>
      </w:r>
    </w:p>
    <w:p w:rsidR="00B32A62" w:rsidRPr="0034572D" w:rsidRDefault="00B32A62" w:rsidP="00B32A62">
      <w:pPr>
        <w:tabs>
          <w:tab w:val="left" w:pos="1440"/>
        </w:tabs>
        <w:spacing w:after="0" w:line="360" w:lineRule="auto"/>
        <w:outlineLvl w:val="1"/>
        <w:rPr>
          <w:rFonts w:asciiTheme="majorHAnsi" w:eastAsia="Calibri" w:hAnsiTheme="majorHAnsi" w:cs="Times New Roman"/>
          <w:b/>
          <w:color w:val="000000"/>
          <w:u w:val="single"/>
        </w:rPr>
      </w:pPr>
    </w:p>
    <w:p w:rsidR="00B32A62" w:rsidRDefault="00B32A62" w:rsidP="00B32A62">
      <w:pPr>
        <w:tabs>
          <w:tab w:val="left" w:pos="1440"/>
        </w:tabs>
        <w:spacing w:after="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3. Opis przedmiotu zamówienia.</w:t>
      </w:r>
    </w:p>
    <w:p w:rsidR="00B32A62" w:rsidRPr="00F72A09" w:rsidRDefault="00B32A62" w:rsidP="00B32A62">
      <w:pPr>
        <w:spacing w:after="0"/>
        <w:jc w:val="both"/>
        <w:rPr>
          <w:rFonts w:ascii="Times New Roman" w:eastAsia="Times New Roman" w:hAnsi="Times New Roman" w:cs="Times New Roman"/>
          <w:i/>
          <w:sz w:val="24"/>
          <w:szCs w:val="24"/>
          <w:lang w:eastAsia="pl-PL"/>
        </w:rPr>
      </w:pPr>
    </w:p>
    <w:p w:rsidR="00B32A62" w:rsidRPr="00B32A62" w:rsidRDefault="00B32A62" w:rsidP="00B32A62">
      <w:pPr>
        <w:tabs>
          <w:tab w:val="left" w:pos="540"/>
        </w:tabs>
        <w:suppressAutoHyphens/>
        <w:spacing w:after="0" w:line="240" w:lineRule="auto"/>
        <w:ind w:firstLine="426"/>
        <w:jc w:val="both"/>
        <w:rPr>
          <w:rFonts w:asciiTheme="majorHAnsi" w:eastAsia="Times New Roman" w:hAnsiTheme="majorHAnsi" w:cs="Times New Roman"/>
          <w:lang w:eastAsia="pl-PL"/>
        </w:rPr>
      </w:pPr>
      <w:r w:rsidRPr="00B32A62">
        <w:rPr>
          <w:rFonts w:asciiTheme="majorHAnsi" w:eastAsia="Times New Roman" w:hAnsiTheme="majorHAnsi" w:cs="Times New Roman"/>
          <w:lang w:eastAsia="pl-PL"/>
        </w:rPr>
        <w:t>Zamówienie obejmuje m.in.:</w:t>
      </w:r>
    </w:p>
    <w:p w:rsidR="00B32A62" w:rsidRPr="009A5064" w:rsidRDefault="00B32A62" w:rsidP="009A5064">
      <w:pPr>
        <w:spacing w:after="0" w:line="240" w:lineRule="auto"/>
        <w:ind w:firstLine="426"/>
        <w:jc w:val="both"/>
        <w:rPr>
          <w:rFonts w:asciiTheme="majorHAnsi" w:hAnsiTheme="majorHAnsi"/>
        </w:rPr>
      </w:pPr>
      <w:r w:rsidRPr="009A5064">
        <w:rPr>
          <w:rFonts w:asciiTheme="majorHAnsi" w:hAnsiTheme="majorHAnsi"/>
        </w:rPr>
        <w:t>Budowę u</w:t>
      </w:r>
      <w:r w:rsidR="009A5064" w:rsidRPr="009A5064">
        <w:rPr>
          <w:rFonts w:asciiTheme="majorHAnsi" w:hAnsiTheme="majorHAnsi"/>
        </w:rPr>
        <w:t xml:space="preserve">l. Polnej w Wyszkowie – etap IV </w:t>
      </w:r>
      <w:r w:rsidRPr="009A5064">
        <w:rPr>
          <w:rFonts w:asciiTheme="majorHAnsi" w:hAnsiTheme="majorHAnsi"/>
        </w:rPr>
        <w:t xml:space="preserve"> na odcinku od km 0+011,94 do km 0+204,2</w:t>
      </w:r>
      <w:r w:rsidR="009A5064">
        <w:rPr>
          <w:rFonts w:asciiTheme="majorHAnsi" w:hAnsiTheme="majorHAnsi"/>
        </w:rPr>
        <w:t xml:space="preserve">                 </w:t>
      </w:r>
      <w:r w:rsidRPr="009A5064">
        <w:rPr>
          <w:rFonts w:asciiTheme="majorHAnsi" w:hAnsiTheme="majorHAnsi"/>
        </w:rPr>
        <w:t xml:space="preserve"> (dł. około 192 m.b.</w:t>
      </w:r>
      <w:r w:rsidR="009A5064">
        <w:rPr>
          <w:rFonts w:asciiTheme="majorHAnsi" w:hAnsiTheme="majorHAnsi"/>
        </w:rPr>
        <w:t xml:space="preserve">, szer. 5,5 m.b.) bez chodnika   </w:t>
      </w:r>
      <w:r w:rsidRPr="009A5064">
        <w:rPr>
          <w:rFonts w:asciiTheme="majorHAnsi" w:hAnsiTheme="majorHAnsi"/>
        </w:rPr>
        <w:t>w tym m.in.</w:t>
      </w:r>
    </w:p>
    <w:p w:rsidR="00B32A62" w:rsidRPr="00B32A62" w:rsidRDefault="00B32A62" w:rsidP="00B32A62">
      <w:pPr>
        <w:spacing w:after="0" w:line="240" w:lineRule="auto"/>
        <w:ind w:firstLine="426"/>
        <w:rPr>
          <w:rFonts w:asciiTheme="majorHAnsi" w:hAnsiTheme="majorHAnsi"/>
          <w:b/>
        </w:rPr>
      </w:pPr>
      <w:r w:rsidRPr="00B32A62">
        <w:rPr>
          <w:rFonts w:asciiTheme="majorHAnsi" w:hAnsiTheme="majorHAnsi"/>
          <w:b/>
        </w:rPr>
        <w:t xml:space="preserve">I. Kanalizacja deszczowa : </w:t>
      </w:r>
    </w:p>
    <w:p w:rsidR="00B32A62" w:rsidRPr="00B32A62" w:rsidRDefault="00B32A62" w:rsidP="00B32A62">
      <w:pPr>
        <w:numPr>
          <w:ilvl w:val="0"/>
          <w:numId w:val="23"/>
        </w:numPr>
        <w:autoSpaceDE w:val="0"/>
        <w:autoSpaceDN w:val="0"/>
        <w:adjustRightInd w:val="0"/>
        <w:spacing w:after="0" w:line="240" w:lineRule="auto"/>
        <w:ind w:left="0" w:firstLine="426"/>
        <w:jc w:val="both"/>
        <w:rPr>
          <w:rFonts w:asciiTheme="majorHAnsi" w:hAnsiTheme="majorHAnsi"/>
        </w:rPr>
      </w:pPr>
      <w:r w:rsidRPr="00B32A62">
        <w:rPr>
          <w:rFonts w:asciiTheme="majorHAnsi" w:hAnsiTheme="majorHAnsi"/>
        </w:rPr>
        <w:t xml:space="preserve">Demontaż istniejącego rurociągu wraz z utylizacją – 33 </w:t>
      </w:r>
      <w:proofErr w:type="spellStart"/>
      <w:r w:rsidRPr="00B32A62">
        <w:rPr>
          <w:rFonts w:asciiTheme="majorHAnsi" w:hAnsiTheme="majorHAnsi"/>
        </w:rPr>
        <w:t>mb</w:t>
      </w:r>
      <w:proofErr w:type="spellEnd"/>
      <w:r w:rsidRPr="00B32A62">
        <w:rPr>
          <w:rFonts w:asciiTheme="majorHAnsi" w:hAnsiTheme="majorHAnsi"/>
        </w:rPr>
        <w:t>;</w:t>
      </w:r>
    </w:p>
    <w:p w:rsidR="00B32A62" w:rsidRPr="00B32A62" w:rsidRDefault="00B32A62" w:rsidP="00B32A62">
      <w:pPr>
        <w:numPr>
          <w:ilvl w:val="0"/>
          <w:numId w:val="23"/>
        </w:numPr>
        <w:autoSpaceDE w:val="0"/>
        <w:autoSpaceDN w:val="0"/>
        <w:adjustRightInd w:val="0"/>
        <w:spacing w:after="0" w:line="240" w:lineRule="auto"/>
        <w:ind w:left="0" w:firstLine="426"/>
        <w:jc w:val="both"/>
        <w:rPr>
          <w:rFonts w:asciiTheme="majorHAnsi" w:hAnsiTheme="majorHAnsi"/>
        </w:rPr>
      </w:pPr>
      <w:r w:rsidRPr="00B32A62">
        <w:rPr>
          <w:rFonts w:asciiTheme="majorHAnsi" w:hAnsiTheme="majorHAnsi"/>
        </w:rPr>
        <w:t>Studzienki kanalizacyjne systemowe o śr. 600 mm z osadnikiem 500 z wpustem ściekowym D 400 – 16 szt.;</w:t>
      </w:r>
    </w:p>
    <w:p w:rsidR="00B32A62" w:rsidRPr="00B32A62" w:rsidRDefault="00B32A62" w:rsidP="00B32A62">
      <w:pPr>
        <w:numPr>
          <w:ilvl w:val="0"/>
          <w:numId w:val="23"/>
        </w:numPr>
        <w:autoSpaceDE w:val="0"/>
        <w:autoSpaceDN w:val="0"/>
        <w:adjustRightInd w:val="0"/>
        <w:spacing w:after="0" w:line="240" w:lineRule="auto"/>
        <w:ind w:left="0" w:firstLine="426"/>
        <w:jc w:val="both"/>
        <w:rPr>
          <w:rFonts w:asciiTheme="majorHAnsi" w:hAnsiTheme="majorHAnsi"/>
        </w:rPr>
      </w:pPr>
      <w:r w:rsidRPr="00B32A62">
        <w:rPr>
          <w:rFonts w:asciiTheme="majorHAnsi" w:hAnsiTheme="majorHAnsi"/>
        </w:rPr>
        <w:t>Studnie rewizyjne z kręgów betonowych fi 1200 mm- 8 szt.;</w:t>
      </w:r>
    </w:p>
    <w:p w:rsidR="00B32A62" w:rsidRPr="00B32A62" w:rsidRDefault="00B32A62" w:rsidP="00B32A62">
      <w:pPr>
        <w:numPr>
          <w:ilvl w:val="0"/>
          <w:numId w:val="23"/>
        </w:numPr>
        <w:autoSpaceDE w:val="0"/>
        <w:autoSpaceDN w:val="0"/>
        <w:adjustRightInd w:val="0"/>
        <w:spacing w:after="0" w:line="240" w:lineRule="auto"/>
        <w:ind w:left="0" w:firstLine="426"/>
        <w:jc w:val="both"/>
        <w:rPr>
          <w:rFonts w:asciiTheme="majorHAnsi" w:hAnsiTheme="majorHAnsi"/>
        </w:rPr>
      </w:pPr>
      <w:r w:rsidRPr="00B32A62">
        <w:rPr>
          <w:rFonts w:asciiTheme="majorHAnsi" w:hAnsiTheme="majorHAnsi"/>
        </w:rPr>
        <w:t xml:space="preserve">Kanały z rur PVC (rury lite klasy S) łączone na wcisk  fi </w:t>
      </w:r>
      <w:smartTag w:uri="urn:schemas-microsoft-com:office:smarttags" w:element="metricconverter">
        <w:smartTagPr>
          <w:attr w:name="ProductID" w:val="200 mm"/>
        </w:smartTagPr>
        <w:r w:rsidRPr="00B32A62">
          <w:rPr>
            <w:rFonts w:asciiTheme="majorHAnsi" w:hAnsiTheme="majorHAnsi"/>
          </w:rPr>
          <w:t>200 mm</w:t>
        </w:r>
      </w:smartTag>
      <w:r w:rsidRPr="00B32A62">
        <w:rPr>
          <w:rFonts w:asciiTheme="majorHAnsi" w:hAnsiTheme="majorHAnsi"/>
        </w:rPr>
        <w:t xml:space="preserve"> -  fi 315 mm- fi 400   - 251,5 </w:t>
      </w:r>
      <w:proofErr w:type="spellStart"/>
      <w:r w:rsidRPr="00B32A62">
        <w:rPr>
          <w:rFonts w:asciiTheme="majorHAnsi" w:hAnsiTheme="majorHAnsi"/>
        </w:rPr>
        <w:t>mb</w:t>
      </w:r>
      <w:proofErr w:type="spellEnd"/>
      <w:r w:rsidRPr="00B32A62">
        <w:rPr>
          <w:rFonts w:asciiTheme="majorHAnsi" w:hAnsiTheme="majorHAnsi"/>
        </w:rPr>
        <w:t>;</w:t>
      </w:r>
    </w:p>
    <w:p w:rsidR="00B32A62" w:rsidRPr="00B32A62" w:rsidRDefault="00B32A62" w:rsidP="00B32A62">
      <w:pPr>
        <w:numPr>
          <w:ilvl w:val="0"/>
          <w:numId w:val="23"/>
        </w:numPr>
        <w:autoSpaceDE w:val="0"/>
        <w:autoSpaceDN w:val="0"/>
        <w:adjustRightInd w:val="0"/>
        <w:spacing w:after="0" w:line="240" w:lineRule="auto"/>
        <w:ind w:left="0" w:firstLine="426"/>
        <w:jc w:val="both"/>
        <w:rPr>
          <w:rFonts w:asciiTheme="majorHAnsi" w:hAnsiTheme="majorHAnsi"/>
        </w:rPr>
      </w:pPr>
      <w:r w:rsidRPr="00B32A62">
        <w:rPr>
          <w:rFonts w:asciiTheme="majorHAnsi" w:hAnsiTheme="majorHAnsi"/>
        </w:rPr>
        <w:t>Kamerowanie sieci.</w:t>
      </w:r>
    </w:p>
    <w:p w:rsidR="00B32A62" w:rsidRPr="00B32A62" w:rsidRDefault="00B32A62" w:rsidP="00B32A62">
      <w:pPr>
        <w:spacing w:after="0" w:line="240" w:lineRule="auto"/>
        <w:ind w:firstLine="426"/>
        <w:jc w:val="both"/>
        <w:rPr>
          <w:rFonts w:asciiTheme="majorHAnsi" w:hAnsiTheme="majorHAnsi"/>
          <w:b/>
          <w:color w:val="FF0000"/>
        </w:rPr>
      </w:pPr>
    </w:p>
    <w:p w:rsidR="00B32A62" w:rsidRPr="009A5064" w:rsidRDefault="009A5064" w:rsidP="009A5064">
      <w:pPr>
        <w:spacing w:after="0" w:line="240" w:lineRule="auto"/>
        <w:ind w:firstLine="426"/>
        <w:jc w:val="both"/>
        <w:rPr>
          <w:rFonts w:asciiTheme="majorHAnsi" w:hAnsiTheme="majorHAnsi"/>
          <w:b/>
        </w:rPr>
      </w:pPr>
      <w:r>
        <w:rPr>
          <w:rFonts w:asciiTheme="majorHAnsi" w:hAnsiTheme="majorHAnsi"/>
          <w:b/>
        </w:rPr>
        <w:t>II. Roboty drogowe:</w:t>
      </w:r>
    </w:p>
    <w:p w:rsidR="00B32A62" w:rsidRPr="00B32A62" w:rsidRDefault="00B32A62" w:rsidP="00B32A62">
      <w:pPr>
        <w:numPr>
          <w:ilvl w:val="0"/>
          <w:numId w:val="24"/>
        </w:numPr>
        <w:spacing w:after="0" w:line="240" w:lineRule="auto"/>
        <w:ind w:left="0" w:firstLine="426"/>
        <w:jc w:val="both"/>
        <w:rPr>
          <w:rFonts w:asciiTheme="majorHAnsi" w:hAnsiTheme="majorHAnsi"/>
        </w:rPr>
      </w:pPr>
      <w:r w:rsidRPr="00B32A62">
        <w:rPr>
          <w:rFonts w:asciiTheme="majorHAnsi" w:hAnsiTheme="majorHAnsi"/>
        </w:rPr>
        <w:t>Roboty przygotowawcze:</w:t>
      </w:r>
    </w:p>
    <w:p w:rsidR="00B32A62" w:rsidRPr="00B32A62" w:rsidRDefault="00B32A62" w:rsidP="00B32A62">
      <w:pPr>
        <w:numPr>
          <w:ilvl w:val="0"/>
          <w:numId w:val="22"/>
        </w:numPr>
        <w:spacing w:after="0" w:line="240" w:lineRule="auto"/>
        <w:ind w:left="0" w:firstLine="426"/>
        <w:jc w:val="both"/>
        <w:rPr>
          <w:rFonts w:asciiTheme="majorHAnsi" w:hAnsiTheme="majorHAnsi"/>
        </w:rPr>
      </w:pPr>
      <w:r w:rsidRPr="00B32A62">
        <w:rPr>
          <w:rFonts w:asciiTheme="majorHAnsi" w:hAnsiTheme="majorHAnsi"/>
        </w:rPr>
        <w:t xml:space="preserve">roboty rozbiórkowe; </w:t>
      </w:r>
    </w:p>
    <w:p w:rsidR="00B32A62" w:rsidRPr="00B32A62" w:rsidRDefault="00B32A62" w:rsidP="00B32A62">
      <w:pPr>
        <w:numPr>
          <w:ilvl w:val="0"/>
          <w:numId w:val="22"/>
        </w:numPr>
        <w:spacing w:after="0" w:line="240" w:lineRule="auto"/>
        <w:ind w:left="0" w:firstLine="426"/>
        <w:jc w:val="both"/>
        <w:rPr>
          <w:rFonts w:asciiTheme="majorHAnsi" w:hAnsiTheme="majorHAnsi"/>
        </w:rPr>
      </w:pPr>
      <w:r w:rsidRPr="00B32A62">
        <w:rPr>
          <w:rFonts w:asciiTheme="majorHAnsi" w:hAnsiTheme="majorHAnsi"/>
        </w:rPr>
        <w:t xml:space="preserve">roboty ziemne; </w:t>
      </w:r>
    </w:p>
    <w:p w:rsidR="00B32A62" w:rsidRPr="00B32A62" w:rsidRDefault="00B32A62" w:rsidP="00B32A62">
      <w:pPr>
        <w:numPr>
          <w:ilvl w:val="0"/>
          <w:numId w:val="22"/>
        </w:numPr>
        <w:spacing w:after="0" w:line="240" w:lineRule="auto"/>
        <w:ind w:left="0" w:firstLine="426"/>
        <w:jc w:val="both"/>
        <w:rPr>
          <w:rFonts w:asciiTheme="majorHAnsi" w:hAnsiTheme="majorHAnsi"/>
        </w:rPr>
      </w:pPr>
      <w:r w:rsidRPr="00B32A62">
        <w:rPr>
          <w:rFonts w:asciiTheme="majorHAnsi" w:hAnsiTheme="majorHAnsi"/>
        </w:rPr>
        <w:t>wykonanie i wdrożenie projektu tymczasowej organizacji ruchu na czas budowy;</w:t>
      </w:r>
    </w:p>
    <w:p w:rsidR="00B32A62" w:rsidRPr="00B32A62" w:rsidRDefault="00B32A62" w:rsidP="00B32A62">
      <w:pPr>
        <w:spacing w:after="0" w:line="240" w:lineRule="auto"/>
        <w:ind w:firstLine="426"/>
        <w:jc w:val="both"/>
        <w:rPr>
          <w:rFonts w:asciiTheme="majorHAnsi" w:hAnsiTheme="majorHAnsi"/>
        </w:rPr>
      </w:pPr>
    </w:p>
    <w:p w:rsidR="00B32A62" w:rsidRPr="00B32A62" w:rsidRDefault="00B32A62" w:rsidP="00B32A62">
      <w:pPr>
        <w:numPr>
          <w:ilvl w:val="2"/>
          <w:numId w:val="22"/>
        </w:numPr>
        <w:tabs>
          <w:tab w:val="clear" w:pos="720"/>
          <w:tab w:val="num" w:pos="426"/>
        </w:tabs>
        <w:spacing w:after="0" w:line="240" w:lineRule="auto"/>
        <w:ind w:left="0" w:firstLine="426"/>
        <w:jc w:val="both"/>
        <w:rPr>
          <w:rFonts w:asciiTheme="majorHAnsi" w:hAnsiTheme="majorHAnsi"/>
        </w:rPr>
      </w:pPr>
      <w:r w:rsidRPr="00B32A62">
        <w:rPr>
          <w:rFonts w:asciiTheme="majorHAnsi" w:hAnsiTheme="majorHAnsi"/>
        </w:rPr>
        <w:t>Konstrukcja jezdni i wjazdów (</w:t>
      </w:r>
      <w:r w:rsidRPr="00B32A62">
        <w:rPr>
          <w:rFonts w:asciiTheme="majorHAnsi" w:hAnsiTheme="majorHAnsi"/>
          <w:b/>
        </w:rPr>
        <w:t>1 417,16 m</w:t>
      </w:r>
      <w:r w:rsidRPr="00B32A62">
        <w:rPr>
          <w:rFonts w:asciiTheme="majorHAnsi" w:hAnsiTheme="majorHAnsi"/>
          <w:b/>
          <w:vertAlign w:val="superscript"/>
        </w:rPr>
        <w:t xml:space="preserve">2 </w:t>
      </w:r>
      <w:r w:rsidRPr="00B32A62">
        <w:rPr>
          <w:rFonts w:asciiTheme="majorHAnsi" w:hAnsiTheme="majorHAnsi"/>
        </w:rPr>
        <w:t>):</w:t>
      </w:r>
    </w:p>
    <w:p w:rsidR="00B32A62" w:rsidRPr="00B32A62" w:rsidRDefault="00B32A62" w:rsidP="00B32A62">
      <w:pPr>
        <w:numPr>
          <w:ilvl w:val="1"/>
          <w:numId w:val="22"/>
        </w:numPr>
        <w:tabs>
          <w:tab w:val="clear" w:pos="1440"/>
        </w:tabs>
        <w:spacing w:after="0" w:line="240" w:lineRule="auto"/>
        <w:ind w:left="0" w:firstLine="426"/>
        <w:jc w:val="both"/>
        <w:rPr>
          <w:rFonts w:asciiTheme="majorHAnsi" w:hAnsiTheme="majorHAnsi"/>
        </w:rPr>
      </w:pPr>
      <w:r w:rsidRPr="00B32A62">
        <w:rPr>
          <w:rFonts w:asciiTheme="majorHAnsi" w:hAnsiTheme="majorHAnsi"/>
        </w:rPr>
        <w:t xml:space="preserve">nawierzchnia jezdni z kostki brukowej betonowej </w:t>
      </w:r>
      <w:proofErr w:type="spellStart"/>
      <w:r w:rsidRPr="00B32A62">
        <w:rPr>
          <w:rFonts w:asciiTheme="majorHAnsi" w:hAnsiTheme="majorHAnsi"/>
        </w:rPr>
        <w:t>Behaton</w:t>
      </w:r>
      <w:proofErr w:type="spellEnd"/>
      <w:r w:rsidRPr="00B32A62">
        <w:rPr>
          <w:rFonts w:asciiTheme="majorHAnsi" w:hAnsiTheme="majorHAnsi"/>
        </w:rPr>
        <w:t xml:space="preserve"> gr. 8cm (kolor szary)                </w:t>
      </w:r>
      <w:r w:rsidR="009A5064">
        <w:rPr>
          <w:rFonts w:asciiTheme="majorHAnsi" w:hAnsiTheme="majorHAnsi"/>
        </w:rPr>
        <w:t xml:space="preserve">na podsypce cementowo-piaskowej, </w:t>
      </w:r>
    </w:p>
    <w:p w:rsidR="00B32A62" w:rsidRPr="00B32A62" w:rsidRDefault="00B32A62" w:rsidP="00B32A62">
      <w:pPr>
        <w:numPr>
          <w:ilvl w:val="1"/>
          <w:numId w:val="22"/>
        </w:numPr>
        <w:tabs>
          <w:tab w:val="clear" w:pos="1440"/>
          <w:tab w:val="num" w:pos="567"/>
        </w:tabs>
        <w:spacing w:after="0" w:line="240" w:lineRule="auto"/>
        <w:ind w:left="0" w:firstLine="426"/>
        <w:jc w:val="both"/>
        <w:rPr>
          <w:rFonts w:asciiTheme="majorHAnsi" w:hAnsiTheme="majorHAnsi"/>
        </w:rPr>
      </w:pPr>
      <w:r w:rsidRPr="00B32A62">
        <w:rPr>
          <w:rFonts w:asciiTheme="majorHAnsi" w:hAnsiTheme="majorHAnsi"/>
        </w:rPr>
        <w:lastRenderedPageBreak/>
        <w:t xml:space="preserve">nawierzchnia zjazdów z kostki brukowej betonowej Holland gr. 8cm (kolorowej)                        na podsypce cementowo-piaskowej </w:t>
      </w:r>
    </w:p>
    <w:p w:rsidR="00B32A62" w:rsidRPr="00B32A62" w:rsidRDefault="00B32A62" w:rsidP="00B32A62">
      <w:pPr>
        <w:numPr>
          <w:ilvl w:val="1"/>
          <w:numId w:val="22"/>
        </w:numPr>
        <w:tabs>
          <w:tab w:val="clear" w:pos="1440"/>
          <w:tab w:val="num" w:pos="709"/>
        </w:tabs>
        <w:spacing w:after="0" w:line="240" w:lineRule="auto"/>
        <w:ind w:left="0" w:firstLine="426"/>
        <w:jc w:val="both"/>
        <w:rPr>
          <w:rFonts w:asciiTheme="majorHAnsi" w:hAnsiTheme="majorHAnsi"/>
        </w:rPr>
      </w:pPr>
      <w:r w:rsidRPr="00B32A62">
        <w:rPr>
          <w:rFonts w:asciiTheme="majorHAnsi" w:hAnsiTheme="majorHAnsi"/>
        </w:rPr>
        <w:t>krawężniki betonowe z ławą betonową z oporem;</w:t>
      </w:r>
    </w:p>
    <w:p w:rsidR="00B32A62" w:rsidRPr="00B32A62" w:rsidRDefault="00B32A62" w:rsidP="00B32A62">
      <w:pPr>
        <w:numPr>
          <w:ilvl w:val="1"/>
          <w:numId w:val="22"/>
        </w:numPr>
        <w:tabs>
          <w:tab w:val="clear" w:pos="1440"/>
          <w:tab w:val="num" w:pos="709"/>
        </w:tabs>
        <w:spacing w:after="0" w:line="240" w:lineRule="auto"/>
        <w:ind w:left="0" w:firstLine="426"/>
        <w:jc w:val="both"/>
        <w:rPr>
          <w:rFonts w:asciiTheme="majorHAnsi" w:hAnsiTheme="majorHAnsi"/>
        </w:rPr>
      </w:pPr>
      <w:r w:rsidRPr="00B32A62">
        <w:rPr>
          <w:rFonts w:asciiTheme="majorHAnsi" w:hAnsiTheme="majorHAnsi"/>
        </w:rPr>
        <w:t>oporniki betonowe na ławie z oporem</w:t>
      </w:r>
      <w:r w:rsidRPr="00B32A62">
        <w:rPr>
          <w:rFonts w:asciiTheme="majorHAnsi" w:hAnsiTheme="majorHAnsi"/>
          <w:color w:val="FF0000"/>
        </w:rPr>
        <w:t xml:space="preserve"> </w:t>
      </w:r>
      <w:r w:rsidRPr="00B32A62">
        <w:rPr>
          <w:rFonts w:asciiTheme="majorHAnsi" w:hAnsiTheme="majorHAnsi"/>
        </w:rPr>
        <w:t>z betonu C 12/15;</w:t>
      </w:r>
    </w:p>
    <w:p w:rsidR="00B32A62" w:rsidRPr="00B32A62" w:rsidRDefault="00B32A62" w:rsidP="00B32A62">
      <w:pPr>
        <w:spacing w:after="0" w:line="240" w:lineRule="auto"/>
        <w:ind w:firstLine="426"/>
        <w:jc w:val="both"/>
        <w:rPr>
          <w:rFonts w:asciiTheme="majorHAnsi" w:hAnsiTheme="majorHAnsi"/>
          <w:color w:val="FF0000"/>
        </w:rPr>
      </w:pPr>
    </w:p>
    <w:p w:rsidR="00B32A62" w:rsidRPr="00B32A62" w:rsidRDefault="00B32A62" w:rsidP="00B32A62">
      <w:pPr>
        <w:numPr>
          <w:ilvl w:val="0"/>
          <w:numId w:val="25"/>
        </w:numPr>
        <w:spacing w:after="0" w:line="240" w:lineRule="auto"/>
        <w:ind w:left="0" w:firstLine="426"/>
        <w:jc w:val="both"/>
        <w:rPr>
          <w:rFonts w:asciiTheme="majorHAnsi" w:hAnsiTheme="majorHAnsi"/>
        </w:rPr>
      </w:pPr>
      <w:r w:rsidRPr="00B32A62">
        <w:rPr>
          <w:rFonts w:asciiTheme="majorHAnsi" w:hAnsiTheme="majorHAnsi"/>
        </w:rPr>
        <w:t>Wykonanie trawników (plantowanie, humusowanie gr. 10 cm i obsianie trawą);</w:t>
      </w:r>
    </w:p>
    <w:p w:rsidR="00B32A62" w:rsidRPr="00B32A62" w:rsidRDefault="00B32A62" w:rsidP="00B32A62">
      <w:pPr>
        <w:numPr>
          <w:ilvl w:val="0"/>
          <w:numId w:val="25"/>
        </w:numPr>
        <w:spacing w:after="0" w:line="240" w:lineRule="auto"/>
        <w:ind w:left="0" w:firstLine="426"/>
        <w:jc w:val="both"/>
        <w:rPr>
          <w:rFonts w:asciiTheme="majorHAnsi" w:hAnsiTheme="majorHAnsi"/>
        </w:rPr>
      </w:pPr>
      <w:r w:rsidRPr="00B32A62">
        <w:rPr>
          <w:rFonts w:asciiTheme="majorHAnsi" w:hAnsiTheme="majorHAnsi"/>
        </w:rPr>
        <w:t xml:space="preserve">Oznakowanie pionowe; </w:t>
      </w:r>
    </w:p>
    <w:p w:rsidR="00B32A62" w:rsidRPr="00B32A62" w:rsidRDefault="00B32A62" w:rsidP="00B32A62">
      <w:pPr>
        <w:numPr>
          <w:ilvl w:val="0"/>
          <w:numId w:val="25"/>
        </w:numPr>
        <w:spacing w:after="0" w:line="240" w:lineRule="auto"/>
        <w:ind w:left="0" w:firstLine="426"/>
        <w:jc w:val="both"/>
        <w:rPr>
          <w:rFonts w:asciiTheme="majorHAnsi" w:hAnsiTheme="majorHAnsi"/>
        </w:rPr>
      </w:pPr>
      <w:r w:rsidRPr="00B32A62">
        <w:rPr>
          <w:rFonts w:asciiTheme="majorHAnsi" w:hAnsiTheme="majorHAnsi"/>
        </w:rPr>
        <w:t>Regulacje pionowe studzienek dla włazów kanałowych:</w:t>
      </w:r>
    </w:p>
    <w:p w:rsidR="00B32A62" w:rsidRPr="00B32A62" w:rsidRDefault="00B32A62" w:rsidP="009A5064">
      <w:pPr>
        <w:numPr>
          <w:ilvl w:val="1"/>
          <w:numId w:val="25"/>
        </w:numPr>
        <w:spacing w:after="0" w:line="240" w:lineRule="auto"/>
        <w:ind w:left="0" w:firstLine="1134"/>
        <w:jc w:val="both"/>
        <w:rPr>
          <w:rFonts w:asciiTheme="majorHAnsi" w:hAnsiTheme="majorHAnsi"/>
        </w:rPr>
      </w:pPr>
      <w:r w:rsidRPr="00B32A62">
        <w:rPr>
          <w:rFonts w:asciiTheme="majorHAnsi" w:hAnsiTheme="majorHAnsi"/>
        </w:rPr>
        <w:t>studni kanalizacji sanitarnej;</w:t>
      </w:r>
    </w:p>
    <w:p w:rsidR="00B32A62" w:rsidRPr="00B32A62" w:rsidRDefault="00B32A62" w:rsidP="009A5064">
      <w:pPr>
        <w:numPr>
          <w:ilvl w:val="1"/>
          <w:numId w:val="25"/>
        </w:numPr>
        <w:spacing w:after="0" w:line="240" w:lineRule="auto"/>
        <w:ind w:left="0" w:firstLine="1134"/>
        <w:jc w:val="both"/>
        <w:rPr>
          <w:rFonts w:asciiTheme="majorHAnsi" w:hAnsiTheme="majorHAnsi"/>
        </w:rPr>
      </w:pPr>
      <w:r w:rsidRPr="00B32A62">
        <w:rPr>
          <w:rFonts w:asciiTheme="majorHAnsi" w:hAnsiTheme="majorHAnsi"/>
        </w:rPr>
        <w:t>zaworów wodociągowych;</w:t>
      </w:r>
    </w:p>
    <w:p w:rsidR="00B32A62" w:rsidRPr="00B32A62" w:rsidRDefault="00B32A62" w:rsidP="009A5064">
      <w:pPr>
        <w:numPr>
          <w:ilvl w:val="1"/>
          <w:numId w:val="25"/>
        </w:numPr>
        <w:spacing w:after="0" w:line="240" w:lineRule="auto"/>
        <w:ind w:left="0" w:firstLine="1134"/>
        <w:jc w:val="both"/>
        <w:rPr>
          <w:rFonts w:asciiTheme="majorHAnsi" w:hAnsiTheme="majorHAnsi"/>
        </w:rPr>
      </w:pPr>
      <w:r w:rsidRPr="00B32A62">
        <w:rPr>
          <w:rFonts w:asciiTheme="majorHAnsi" w:hAnsiTheme="majorHAnsi"/>
        </w:rPr>
        <w:t>zaworów gazowych</w:t>
      </w:r>
    </w:p>
    <w:p w:rsidR="00B32A62" w:rsidRPr="00B32A62" w:rsidRDefault="00B32A62" w:rsidP="009A5064">
      <w:pPr>
        <w:numPr>
          <w:ilvl w:val="1"/>
          <w:numId w:val="25"/>
        </w:numPr>
        <w:spacing w:after="0" w:line="240" w:lineRule="auto"/>
        <w:ind w:left="0" w:firstLine="1134"/>
        <w:jc w:val="both"/>
        <w:rPr>
          <w:rFonts w:asciiTheme="majorHAnsi" w:hAnsiTheme="majorHAnsi"/>
        </w:rPr>
      </w:pPr>
      <w:r w:rsidRPr="00B32A62">
        <w:rPr>
          <w:rFonts w:asciiTheme="majorHAnsi" w:hAnsiTheme="majorHAnsi"/>
        </w:rPr>
        <w:t>studzienek telefonicznych, urządzeń teletechnicznych.</w:t>
      </w:r>
    </w:p>
    <w:p w:rsidR="00B32A62" w:rsidRPr="00B32A62" w:rsidRDefault="00B32A62" w:rsidP="00B32A62">
      <w:pPr>
        <w:spacing w:after="0" w:line="240" w:lineRule="auto"/>
        <w:ind w:firstLine="426"/>
        <w:jc w:val="both"/>
        <w:rPr>
          <w:rFonts w:asciiTheme="majorHAnsi" w:hAnsiTheme="majorHAnsi"/>
        </w:rPr>
      </w:pPr>
    </w:p>
    <w:p w:rsidR="00B32A62" w:rsidRPr="009A5064" w:rsidRDefault="00B32A62" w:rsidP="00B32A62">
      <w:pPr>
        <w:spacing w:after="0" w:line="240" w:lineRule="auto"/>
        <w:ind w:firstLine="426"/>
        <w:rPr>
          <w:rFonts w:asciiTheme="majorHAnsi" w:hAnsiTheme="majorHAnsi"/>
        </w:rPr>
      </w:pPr>
      <w:r w:rsidRPr="009A5064">
        <w:rPr>
          <w:rFonts w:asciiTheme="majorHAnsi" w:hAnsiTheme="majorHAnsi"/>
        </w:rPr>
        <w:t>III. Przebudowa linii oświetlenia ulicznego.</w:t>
      </w:r>
    </w:p>
    <w:p w:rsidR="009A5064" w:rsidRPr="009A5064" w:rsidRDefault="00B32A62" w:rsidP="00B32A62">
      <w:pPr>
        <w:spacing w:after="0" w:line="240" w:lineRule="auto"/>
        <w:ind w:firstLine="426"/>
        <w:rPr>
          <w:rFonts w:asciiTheme="majorHAnsi" w:hAnsiTheme="majorHAnsi"/>
        </w:rPr>
      </w:pPr>
      <w:r w:rsidRPr="009A5064">
        <w:rPr>
          <w:rFonts w:asciiTheme="majorHAnsi" w:hAnsiTheme="majorHAnsi"/>
        </w:rPr>
        <w:t xml:space="preserve">IV. Przebudowa urządzeń teletechnicznych – kolidujących z budowaną drogą na dł. </w:t>
      </w:r>
      <w:r w:rsidR="009A5064" w:rsidRPr="009A5064">
        <w:rPr>
          <w:rFonts w:asciiTheme="majorHAnsi" w:hAnsiTheme="majorHAnsi"/>
        </w:rPr>
        <w:t xml:space="preserve">   </w:t>
      </w:r>
    </w:p>
    <w:p w:rsidR="00B32A62" w:rsidRPr="009A5064" w:rsidRDefault="009A5064" w:rsidP="00B32A62">
      <w:pPr>
        <w:spacing w:after="0" w:line="240" w:lineRule="auto"/>
        <w:ind w:firstLine="426"/>
        <w:rPr>
          <w:rFonts w:asciiTheme="majorHAnsi" w:hAnsiTheme="majorHAnsi"/>
        </w:rPr>
      </w:pPr>
      <w:r w:rsidRPr="009A5064">
        <w:rPr>
          <w:rFonts w:asciiTheme="majorHAnsi" w:hAnsiTheme="majorHAnsi"/>
        </w:rPr>
        <w:t xml:space="preserve">      </w:t>
      </w:r>
      <w:r w:rsidR="00B32A62" w:rsidRPr="009A5064">
        <w:rPr>
          <w:rFonts w:asciiTheme="majorHAnsi" w:hAnsiTheme="majorHAnsi"/>
        </w:rPr>
        <w:t>92 m.</w:t>
      </w:r>
    </w:p>
    <w:p w:rsidR="00B32A62" w:rsidRPr="009A5064" w:rsidRDefault="00B32A62" w:rsidP="00B32A62">
      <w:pPr>
        <w:spacing w:after="0" w:line="240" w:lineRule="auto"/>
        <w:ind w:firstLine="426"/>
        <w:rPr>
          <w:rFonts w:asciiTheme="majorHAnsi" w:hAnsiTheme="majorHAnsi"/>
        </w:rPr>
      </w:pPr>
      <w:r w:rsidRPr="009A5064">
        <w:rPr>
          <w:rFonts w:asciiTheme="majorHAnsi" w:hAnsiTheme="majorHAnsi"/>
        </w:rPr>
        <w:t>V. Wykonanie inwentaryzacji powykonawczej.</w:t>
      </w:r>
    </w:p>
    <w:p w:rsidR="00B32A62" w:rsidRPr="00B32A62" w:rsidRDefault="00B32A62" w:rsidP="00B32A62">
      <w:pPr>
        <w:spacing w:after="0" w:line="240" w:lineRule="auto"/>
        <w:ind w:firstLine="426"/>
        <w:rPr>
          <w:rFonts w:asciiTheme="majorHAnsi" w:hAnsiTheme="majorHAnsi"/>
          <w:b/>
        </w:rPr>
      </w:pPr>
    </w:p>
    <w:p w:rsidR="00B32A62" w:rsidRPr="009A5064" w:rsidRDefault="00B32A62" w:rsidP="00B32A62">
      <w:pPr>
        <w:tabs>
          <w:tab w:val="left" w:pos="540"/>
        </w:tabs>
        <w:suppressAutoHyphens/>
        <w:spacing w:after="0" w:line="240" w:lineRule="auto"/>
        <w:ind w:firstLine="426"/>
        <w:jc w:val="both"/>
        <w:rPr>
          <w:rFonts w:asciiTheme="majorHAnsi" w:hAnsiTheme="majorHAnsi"/>
          <w:u w:val="single"/>
        </w:rPr>
      </w:pPr>
      <w:r w:rsidRPr="009A5064">
        <w:rPr>
          <w:rFonts w:asciiTheme="majorHAnsi" w:hAnsiTheme="majorHAnsi"/>
          <w:u w:val="single"/>
        </w:rPr>
        <w:t>Szczegółowy zakres robót określają przedmiary robót i dokumentacja projektowa.</w:t>
      </w:r>
    </w:p>
    <w:p w:rsidR="00B32A62" w:rsidRPr="009A5064" w:rsidRDefault="00B32A62" w:rsidP="00B32A62">
      <w:pPr>
        <w:tabs>
          <w:tab w:val="left" w:pos="540"/>
        </w:tabs>
        <w:suppressAutoHyphens/>
        <w:spacing w:after="0" w:line="240" w:lineRule="auto"/>
        <w:ind w:firstLine="426"/>
        <w:jc w:val="both"/>
        <w:rPr>
          <w:rFonts w:asciiTheme="majorHAnsi" w:hAnsiTheme="majorHAnsi"/>
          <w:u w:val="single"/>
        </w:rPr>
      </w:pPr>
    </w:p>
    <w:p w:rsidR="00B32A62" w:rsidRPr="009A5064" w:rsidRDefault="00B32A62" w:rsidP="00B32A62">
      <w:pPr>
        <w:tabs>
          <w:tab w:val="left" w:pos="540"/>
        </w:tabs>
        <w:suppressAutoHyphens/>
        <w:spacing w:after="0" w:line="240" w:lineRule="auto"/>
        <w:ind w:firstLine="426"/>
        <w:jc w:val="both"/>
        <w:rPr>
          <w:rFonts w:asciiTheme="majorHAnsi" w:hAnsiTheme="majorHAnsi"/>
          <w:u w:val="single"/>
        </w:rPr>
      </w:pPr>
      <w:r w:rsidRPr="009A5064">
        <w:rPr>
          <w:rFonts w:asciiTheme="majorHAnsi" w:hAnsiTheme="majorHAnsi"/>
          <w:u w:val="single"/>
        </w:rPr>
        <w:t>UWAGA: załączony projekt zawiera szerszy zakres.</w:t>
      </w:r>
    </w:p>
    <w:p w:rsidR="00B32A62" w:rsidRPr="009A5064" w:rsidRDefault="00B32A62" w:rsidP="00B32A62">
      <w:pPr>
        <w:tabs>
          <w:tab w:val="left" w:pos="1440"/>
        </w:tabs>
        <w:spacing w:after="0" w:line="360" w:lineRule="auto"/>
        <w:outlineLvl w:val="1"/>
        <w:rPr>
          <w:rFonts w:asciiTheme="majorHAnsi" w:eastAsia="Calibri" w:hAnsiTheme="majorHAnsi" w:cs="Times New Roman"/>
          <w:color w:val="000000"/>
          <w:u w:val="single"/>
        </w:rPr>
      </w:pPr>
    </w:p>
    <w:p w:rsidR="00B32A62" w:rsidRPr="0034572D" w:rsidRDefault="00B32A62" w:rsidP="00B32A62">
      <w:pPr>
        <w:tabs>
          <w:tab w:val="left" w:pos="1440"/>
        </w:tabs>
        <w:spacing w:after="60"/>
        <w:outlineLvl w:val="1"/>
        <w:rPr>
          <w:rFonts w:asciiTheme="majorHAnsi" w:eastAsia="Calibri" w:hAnsiTheme="majorHAnsi" w:cs="Times New Roman"/>
          <w:b/>
          <w:color w:val="000000"/>
          <w:u w:val="single"/>
        </w:rPr>
      </w:pPr>
      <w:r>
        <w:rPr>
          <w:rFonts w:asciiTheme="majorHAnsi" w:eastAsia="Calibri" w:hAnsiTheme="majorHAnsi" w:cs="Times New Roman"/>
          <w:b/>
          <w:color w:val="000000"/>
          <w:u w:val="single"/>
        </w:rPr>
        <w:t>§ 4. Informacja</w:t>
      </w:r>
      <w:r w:rsidRPr="0034572D">
        <w:rPr>
          <w:rFonts w:asciiTheme="majorHAnsi" w:eastAsia="Calibri" w:hAnsiTheme="majorHAnsi" w:cs="Times New Roman"/>
          <w:b/>
          <w:color w:val="000000"/>
          <w:u w:val="single"/>
        </w:rPr>
        <w:t xml:space="preserve"> o przewidywanych  zamówieniach uzupełniających,  o których mowa                  w art. 67 ust. 1 pkt 6 ustawy </w:t>
      </w:r>
      <w:proofErr w:type="spellStart"/>
      <w:r w:rsidRPr="0034572D">
        <w:rPr>
          <w:rFonts w:asciiTheme="majorHAnsi" w:eastAsia="Calibri" w:hAnsiTheme="majorHAnsi" w:cs="Times New Roman"/>
          <w:b/>
          <w:color w:val="000000"/>
          <w:u w:val="single"/>
        </w:rPr>
        <w:t>Pzp</w:t>
      </w:r>
      <w:proofErr w:type="spellEnd"/>
      <w:r w:rsidRPr="0034572D">
        <w:rPr>
          <w:rFonts w:asciiTheme="majorHAnsi" w:eastAsia="Calibri" w:hAnsiTheme="majorHAnsi" w:cs="Times New Roman"/>
          <w:b/>
          <w:color w:val="000000"/>
          <w:u w:val="single"/>
        </w:rPr>
        <w:t xml:space="preserve">  oraz okoliczności, po których zaistnieniu będą one udzielane, jeżeli zamawiający przewiduje udzielanie takich zamówień.</w:t>
      </w:r>
    </w:p>
    <w:p w:rsidR="00B32A62" w:rsidRPr="0034572D" w:rsidRDefault="00B32A62" w:rsidP="00B32A62">
      <w:pPr>
        <w:spacing w:after="60"/>
        <w:jc w:val="both"/>
        <w:outlineLvl w:val="1"/>
        <w:rPr>
          <w:rFonts w:asciiTheme="majorHAnsi" w:eastAsia="Calibri" w:hAnsiTheme="majorHAnsi" w:cs="Times New Roman"/>
          <w:color w:val="000000"/>
        </w:rPr>
      </w:pPr>
      <w:r w:rsidRPr="0034572D">
        <w:rPr>
          <w:rFonts w:asciiTheme="majorHAnsi" w:eastAsia="Calibri" w:hAnsiTheme="majorHAnsi" w:cs="Times New Roman"/>
          <w:color w:val="000000"/>
        </w:rPr>
        <w:t>Zamawiający dopuszcza możliwość udzielenia Wykonawcy wybranemu w niniejszym postępowaniu zamówień uzupełniających, stanowiących nie więcej niż 50% wartości zamówienia podstawowego i polegających na powtórzeniu tego samego rodzaju zamówień         w okresie 3 lat od udzielenia zamówienia podstawowego i stanowiącego zakres określony                    w dokumentacji projektowej.</w:t>
      </w:r>
    </w:p>
    <w:p w:rsidR="00B32A62" w:rsidRPr="0034572D" w:rsidRDefault="00B32A62" w:rsidP="00B32A62">
      <w:pPr>
        <w:tabs>
          <w:tab w:val="left" w:pos="540"/>
        </w:tabs>
        <w:suppressAutoHyphens/>
        <w:spacing w:after="0"/>
        <w:jc w:val="both"/>
        <w:rPr>
          <w:rFonts w:asciiTheme="majorHAnsi" w:eastAsia="Calibri" w:hAnsiTheme="majorHAnsi" w:cs="Times New Roman"/>
          <w:u w:val="single"/>
        </w:rPr>
      </w:pPr>
    </w:p>
    <w:p w:rsidR="00B32A62" w:rsidRPr="0034572D" w:rsidRDefault="00B32A62" w:rsidP="00B32A62">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5. Termin wykonania zamówienia.</w:t>
      </w:r>
    </w:p>
    <w:p w:rsidR="00B32A62" w:rsidRDefault="00B32A62" w:rsidP="00B32A62">
      <w:pPr>
        <w:suppressAutoHyphens/>
        <w:spacing w:after="0" w:line="240" w:lineRule="auto"/>
        <w:jc w:val="both"/>
        <w:rPr>
          <w:rFonts w:asciiTheme="majorHAnsi" w:eastAsia="Times New Roman" w:hAnsiTheme="majorHAnsi" w:cs="Times New Roman"/>
          <w:b/>
          <w:lang w:eastAsia="ar-SA"/>
        </w:rPr>
      </w:pPr>
      <w:r w:rsidRPr="0034572D">
        <w:rPr>
          <w:rFonts w:asciiTheme="majorHAnsi" w:eastAsia="Times New Roman" w:hAnsiTheme="majorHAnsi" w:cs="Times New Roman"/>
          <w:lang w:eastAsia="ar-SA"/>
        </w:rPr>
        <w:t>Zamówienie należy wykonać w</w:t>
      </w:r>
      <w:r>
        <w:rPr>
          <w:rFonts w:asciiTheme="majorHAnsi" w:eastAsia="Times New Roman" w:hAnsiTheme="majorHAnsi" w:cs="Times New Roman"/>
          <w:lang w:eastAsia="ar-SA"/>
        </w:rPr>
        <w:t xml:space="preserve"> nieprzekraczalnym terminie </w:t>
      </w:r>
      <w:r w:rsidRPr="0034572D">
        <w:rPr>
          <w:rFonts w:asciiTheme="majorHAnsi" w:eastAsia="Times New Roman" w:hAnsiTheme="majorHAnsi" w:cs="Times New Roman"/>
          <w:b/>
          <w:lang w:eastAsia="ar-SA"/>
        </w:rPr>
        <w:t xml:space="preserve"> </w:t>
      </w:r>
      <w:r w:rsidR="009A5064">
        <w:rPr>
          <w:rFonts w:asciiTheme="majorHAnsi" w:eastAsia="Times New Roman" w:hAnsiTheme="majorHAnsi" w:cs="Times New Roman"/>
          <w:b/>
          <w:lang w:eastAsia="ar-SA"/>
        </w:rPr>
        <w:t xml:space="preserve">6 </w:t>
      </w:r>
      <w:r>
        <w:rPr>
          <w:rFonts w:asciiTheme="majorHAnsi" w:eastAsia="Times New Roman" w:hAnsiTheme="majorHAnsi" w:cs="Times New Roman"/>
          <w:b/>
          <w:lang w:eastAsia="ar-SA"/>
        </w:rPr>
        <w:t xml:space="preserve"> tygodni od daty przekazania placu budowy.</w:t>
      </w:r>
    </w:p>
    <w:p w:rsidR="00B32A62" w:rsidRPr="0034572D" w:rsidRDefault="00B32A62" w:rsidP="00B32A62">
      <w:pPr>
        <w:suppressAutoHyphens/>
        <w:spacing w:after="0" w:line="240" w:lineRule="auto"/>
        <w:jc w:val="both"/>
        <w:rPr>
          <w:rFonts w:asciiTheme="majorHAnsi" w:eastAsia="Times New Roman" w:hAnsiTheme="majorHAnsi" w:cs="Times New Roman"/>
          <w:b/>
          <w:u w:val="single"/>
          <w:lang w:eastAsia="ar-SA"/>
        </w:rPr>
      </w:pPr>
    </w:p>
    <w:p w:rsidR="00B32A62" w:rsidRPr="0034572D" w:rsidRDefault="00B32A62" w:rsidP="00B32A62">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6. Warunki udziału w postępowaniu oraz opis sposobu dokonywania oceny spełniania tych warunków.</w:t>
      </w:r>
    </w:p>
    <w:p w:rsidR="00B32A62" w:rsidRPr="0034572D" w:rsidRDefault="00B32A62" w:rsidP="00B32A62">
      <w:pPr>
        <w:tabs>
          <w:tab w:val="left" w:pos="1287"/>
        </w:tabs>
        <w:jc w:val="both"/>
        <w:rPr>
          <w:rFonts w:asciiTheme="majorHAnsi" w:eastAsia="Calibri" w:hAnsiTheme="majorHAnsi" w:cs="Times New Roman"/>
          <w:color w:val="000000"/>
        </w:rPr>
      </w:pPr>
      <w:r w:rsidRPr="0034572D">
        <w:rPr>
          <w:rFonts w:asciiTheme="majorHAnsi" w:eastAsia="Calibri" w:hAnsiTheme="majorHAnsi" w:cs="Times New Roman"/>
          <w:color w:val="000000"/>
        </w:rPr>
        <w:t>O udzielenie zamówienia mogą ubiegać się wykonawcy, którzy spełniają następujące warunki udziału w postepowaniu:</w:t>
      </w:r>
    </w:p>
    <w:p w:rsidR="00B32A62" w:rsidRPr="0034572D" w:rsidRDefault="00B32A62" w:rsidP="00B32A62">
      <w:pPr>
        <w:tabs>
          <w:tab w:val="left" w:pos="1287"/>
        </w:tabs>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1. </w:t>
      </w:r>
      <w:r w:rsidRPr="0034572D">
        <w:rPr>
          <w:rFonts w:asciiTheme="majorHAnsi" w:eastAsia="Calibri" w:hAnsiTheme="majorHAnsi" w:cs="Times New Roman"/>
          <w:b/>
          <w:color w:val="000000"/>
        </w:rPr>
        <w:t>Posiadanie</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uprawnień do wykonywania określonej działalności lub czynności, jeżeli przepisy prawa nakładają obowiązek ich posiadania.</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Nie dotyczy. </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2.  Posiadanie wiedzy i doświadczenia niezbędnego do wykonywania przedmiotu   </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uzna warunek za spełniony, jeśli Wykonawca wykaże że wykonał w okresie ostatnich 5 lat, a jeśli okres prowadzenia działalności jest krótszy to w tym okresie, co najmniej główne </w:t>
      </w:r>
      <w:r w:rsidR="009A5064">
        <w:rPr>
          <w:rFonts w:asciiTheme="majorHAnsi" w:eastAsia="Calibri" w:hAnsiTheme="majorHAnsi" w:cs="Times New Roman"/>
          <w:b/>
          <w:color w:val="000000"/>
        </w:rPr>
        <w:t>2</w:t>
      </w:r>
      <w:r w:rsidRPr="001D7163">
        <w:rPr>
          <w:rFonts w:asciiTheme="majorHAnsi" w:eastAsia="Calibri" w:hAnsiTheme="majorHAnsi" w:cs="Times New Roman"/>
          <w:b/>
          <w:color w:val="000000"/>
        </w:rPr>
        <w:t xml:space="preserve"> zadani</w:t>
      </w:r>
      <w:r w:rsidR="009A5064">
        <w:rPr>
          <w:rFonts w:asciiTheme="majorHAnsi" w:eastAsia="Calibri" w:hAnsiTheme="majorHAnsi" w:cs="Times New Roman"/>
          <w:b/>
          <w:color w:val="000000"/>
        </w:rPr>
        <w:t>a</w:t>
      </w:r>
      <w:r w:rsidRPr="001D7163">
        <w:rPr>
          <w:rFonts w:asciiTheme="majorHAnsi" w:eastAsia="Calibri" w:hAnsiTheme="majorHAnsi" w:cs="Times New Roman"/>
          <w:b/>
          <w:color w:val="000000"/>
        </w:rPr>
        <w:t xml:space="preserve">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roboty budowlane</w:t>
      </w:r>
      <w:r w:rsidRPr="0034572D">
        <w:rPr>
          <w:rFonts w:asciiTheme="majorHAnsi" w:eastAsia="Calibri" w:hAnsiTheme="majorHAnsi" w:cs="Times New Roman"/>
          <w:color w:val="000000"/>
        </w:rPr>
        <w:t xml:space="preserve"> o podobnym charakterze i złożoności co przedmiot zamówienia polegające na</w:t>
      </w:r>
      <w:r>
        <w:rPr>
          <w:rFonts w:asciiTheme="majorHAnsi" w:eastAsia="Calibri" w:hAnsiTheme="majorHAnsi" w:cs="Times New Roman"/>
          <w:color w:val="000000"/>
        </w:rPr>
        <w:t xml:space="preserve"> </w:t>
      </w:r>
      <w:r>
        <w:rPr>
          <w:rFonts w:asciiTheme="majorHAnsi" w:eastAsia="Calibri" w:hAnsiTheme="majorHAnsi" w:cs="Times New Roman"/>
          <w:b/>
          <w:color w:val="000000"/>
        </w:rPr>
        <w:t xml:space="preserve">wykonaniu </w:t>
      </w:r>
      <w:r w:rsidRPr="0034572D">
        <w:rPr>
          <w:rFonts w:asciiTheme="majorHAnsi" w:eastAsia="Calibri" w:hAnsiTheme="majorHAnsi" w:cs="Times New Roman"/>
          <w:b/>
          <w:color w:val="000000"/>
        </w:rPr>
        <w:t xml:space="preserve"> </w:t>
      </w:r>
      <w:r w:rsidR="009A5064">
        <w:rPr>
          <w:rFonts w:asciiTheme="majorHAnsi" w:eastAsia="Calibri" w:hAnsiTheme="majorHAnsi" w:cs="Times New Roman"/>
          <w:b/>
          <w:color w:val="000000"/>
        </w:rPr>
        <w:t xml:space="preserve">nawierzchni z kostki brukowej wraz </w:t>
      </w:r>
      <w:r>
        <w:rPr>
          <w:rFonts w:asciiTheme="majorHAnsi" w:eastAsia="Calibri" w:hAnsiTheme="majorHAnsi" w:cs="Times New Roman"/>
          <w:b/>
          <w:color w:val="000000"/>
        </w:rPr>
        <w:t>kanalizacj</w:t>
      </w:r>
      <w:r w:rsidR="009A5064">
        <w:rPr>
          <w:rFonts w:asciiTheme="majorHAnsi" w:eastAsia="Calibri" w:hAnsiTheme="majorHAnsi" w:cs="Times New Roman"/>
          <w:b/>
          <w:color w:val="000000"/>
        </w:rPr>
        <w:t>ą</w:t>
      </w:r>
      <w:r>
        <w:rPr>
          <w:rFonts w:asciiTheme="majorHAnsi" w:eastAsia="Calibri" w:hAnsiTheme="majorHAnsi" w:cs="Times New Roman"/>
          <w:b/>
          <w:color w:val="000000"/>
        </w:rPr>
        <w:t xml:space="preserve"> deszczowej </w:t>
      </w:r>
      <w:r w:rsidR="009A5064">
        <w:rPr>
          <w:rFonts w:asciiTheme="majorHAnsi" w:eastAsia="Calibri" w:hAnsiTheme="majorHAnsi" w:cs="Times New Roman"/>
          <w:b/>
          <w:color w:val="000000"/>
        </w:rPr>
        <w:t>o długości min. 800 m2 każde z zadań.</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lastRenderedPageBreak/>
        <w:t xml:space="preserve">Ocena tego warunku na podstawie wykazu wykonanych głównych robót budowlanych </w:t>
      </w:r>
      <w:r>
        <w:rPr>
          <w:rFonts w:asciiTheme="majorHAnsi" w:eastAsia="Calibri" w:hAnsiTheme="majorHAnsi" w:cs="Times New Roman"/>
          <w:color w:val="000000"/>
        </w:rPr>
        <w:t xml:space="preserve">wraz                   z </w:t>
      </w:r>
      <w:r w:rsidRPr="0034572D">
        <w:rPr>
          <w:rFonts w:asciiTheme="majorHAnsi" w:eastAsia="Calibri" w:hAnsiTheme="majorHAnsi" w:cs="Times New Roman"/>
          <w:color w:val="000000"/>
        </w:rPr>
        <w:t>załączeniem dowodów czy roboty te zostały wykonane zgodnie z zasadami sztuki budowlanej.</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rPr>
      </w:pP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3. Dysponowanie odpowiednim  potencjałem  technicznym niezbędnym do wykonania </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zamówienia. </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Zamawiający uzna warunek za spełniony jeśli Wykonawca wykaże, że dysponuje lub będzie dysponował na etapie wykonywania zamówienia potencjałem technicznym niezbędnym do wykonania zamówienia tj.</w:t>
      </w:r>
    </w:p>
    <w:p w:rsidR="00B32A62" w:rsidRPr="0034572D" w:rsidRDefault="00B32A62" w:rsidP="00B32A62">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rPr>
        <w:t>Koparko-ładowarka</w:t>
      </w:r>
      <w:r w:rsidRPr="0034572D">
        <w:rPr>
          <w:rFonts w:asciiTheme="majorHAnsi" w:eastAsia="Calibri" w:hAnsiTheme="majorHAnsi" w:cs="Times New Roman"/>
        </w:rPr>
        <w:t xml:space="preserve"> – 1szt., </w:t>
      </w:r>
    </w:p>
    <w:p w:rsidR="00B32A62" w:rsidRPr="00332539" w:rsidRDefault="00B32A62" w:rsidP="00B32A62">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color w:val="000000"/>
        </w:rPr>
        <w:t>S</w:t>
      </w:r>
      <w:r w:rsidRPr="0034572D">
        <w:rPr>
          <w:rFonts w:asciiTheme="majorHAnsi" w:eastAsia="Calibri" w:hAnsiTheme="majorHAnsi" w:cs="Times New Roman"/>
          <w:color w:val="000000"/>
        </w:rPr>
        <w:t>amochód samowyładowczy – 1szt.,</w:t>
      </w:r>
    </w:p>
    <w:p w:rsidR="00B32A62" w:rsidRPr="00321773" w:rsidRDefault="00B32A62" w:rsidP="00B32A62">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color w:val="000000"/>
        </w:rPr>
        <w:t xml:space="preserve">Samochód dostawczy – 1 szt., </w:t>
      </w:r>
    </w:p>
    <w:p w:rsidR="00B32A62" w:rsidRPr="000E6203" w:rsidRDefault="00B32A62" w:rsidP="00B32A62">
      <w:pPr>
        <w:numPr>
          <w:ilvl w:val="0"/>
          <w:numId w:val="14"/>
        </w:numPr>
        <w:tabs>
          <w:tab w:val="left" w:pos="1713"/>
        </w:tabs>
        <w:suppressAutoHyphens/>
        <w:spacing w:after="0" w:line="240" w:lineRule="auto"/>
        <w:jc w:val="both"/>
        <w:rPr>
          <w:rFonts w:asciiTheme="majorHAnsi" w:eastAsia="Calibri" w:hAnsiTheme="majorHAnsi" w:cs="Times New Roman"/>
        </w:rPr>
      </w:pPr>
      <w:r>
        <w:rPr>
          <w:rFonts w:asciiTheme="majorHAnsi" w:eastAsia="Calibri" w:hAnsiTheme="majorHAnsi" w:cs="Times New Roman"/>
        </w:rPr>
        <w:t>Zagęszczarka – 1 szt.</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narzędzi i urządzeń wraz z informacją o podstawie dysponowania tymi zasobami. </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4. Dysponowanie osobami  zdolnymi do wykonania zamówienia</w:t>
      </w:r>
    </w:p>
    <w:p w:rsidR="00B32A62"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Zamawiający uzna warunek za spełniony, jeśli wykonawca wykaże, że dysponuje lub </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będzie dysponował na etapie wykonywania zamówienia  personelem kierowniczym, tj. osobami  posiadającymi uprawnienia budowlane do wykonywania samodzielnych funkcji technicznych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w budownictwie </w:t>
      </w:r>
      <w:r>
        <w:rPr>
          <w:rFonts w:asciiTheme="majorHAnsi" w:eastAsia="Calibri" w:hAnsiTheme="majorHAnsi" w:cs="Times New Roman"/>
          <w:color w:val="000000"/>
        </w:rPr>
        <w:t xml:space="preserve"> w specjalności:</w:t>
      </w:r>
    </w:p>
    <w:p w:rsidR="00B32A62"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Pr>
          <w:rFonts w:asciiTheme="majorHAnsi" w:eastAsia="Calibri" w:hAnsiTheme="majorHAnsi" w:cs="Times New Roman"/>
          <w:color w:val="000000"/>
        </w:rPr>
        <w:t xml:space="preserve">- </w:t>
      </w:r>
      <w:r>
        <w:rPr>
          <w:rFonts w:asciiTheme="majorHAnsi" w:eastAsia="Calibri" w:hAnsiTheme="majorHAnsi" w:cs="Times New Roman"/>
          <w:b/>
          <w:color w:val="000000"/>
        </w:rPr>
        <w:t>Instalacyjno-inżynieryjnej w zakresie sieci sanitarnych</w:t>
      </w:r>
      <w:r w:rsidR="009A5064">
        <w:rPr>
          <w:rFonts w:asciiTheme="majorHAnsi" w:eastAsia="Calibri" w:hAnsiTheme="majorHAnsi" w:cs="Times New Roman"/>
          <w:b/>
          <w:color w:val="000000"/>
        </w:rPr>
        <w:t>,</w:t>
      </w:r>
    </w:p>
    <w:p w:rsidR="009A5064" w:rsidRPr="000E6203" w:rsidRDefault="009A5064"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Pr>
          <w:rFonts w:asciiTheme="majorHAnsi" w:eastAsia="Calibri" w:hAnsiTheme="majorHAnsi" w:cs="Times New Roman"/>
          <w:b/>
          <w:color w:val="000000"/>
        </w:rPr>
        <w:t>- drogowej</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Ocena tego warunku na podstawie wykazu osób, a także wykonywanych przez nich czynności wraz z informacją o podstawie dysponowania tymi osobami. </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5. Znajdowanie się w sytuacji ekonomicznej i finansowej umożliwiającej wykonanie przedmiotu zamówienia.</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nie stawia szczególnych wymagań. </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Ocena tego warunku na podstawie oświadczenia o spełnianiu warunków udziału                            w postępowaniu zgodnie z art. 22 ust. 1  ustawy Prawo zamówień publicznych.</w:t>
      </w:r>
    </w:p>
    <w:p w:rsidR="00B32A62" w:rsidRPr="0034572D" w:rsidRDefault="00B32A62" w:rsidP="00B32A62">
      <w:pPr>
        <w:tabs>
          <w:tab w:val="left" w:pos="360"/>
          <w:tab w:val="left" w:pos="1713"/>
        </w:tabs>
        <w:suppressAutoHyphens/>
        <w:spacing w:after="0" w:line="240" w:lineRule="auto"/>
        <w:jc w:val="both"/>
        <w:rPr>
          <w:rFonts w:asciiTheme="majorHAnsi" w:eastAsia="Calibri" w:hAnsiTheme="majorHAnsi" w:cs="Times New Roman"/>
          <w:color w:val="000000"/>
        </w:rPr>
      </w:pPr>
    </w:p>
    <w:p w:rsidR="00B32A62" w:rsidRPr="0034572D" w:rsidRDefault="00B32A62" w:rsidP="00B32A62">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Celem realizacji przedmiotu zamówienia, dwóch lub więcej Wykonawców,  może złożyć jedną ofertę wspólną. W takim przypadku Wykonawcy ustanawiają pełnomocnika do reprezentowania ich w postępowaniu o udzielenie zamówienia albo reprezentowania w postępowaniu i zawarcia umowy w sprawie zamówienia publicznego. </w:t>
      </w:r>
    </w:p>
    <w:p w:rsidR="00B32A62" w:rsidRPr="0034572D" w:rsidRDefault="00B32A62" w:rsidP="00B32A62">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uprawniające do ubiegania się o zamówienie (warunki formalne tj. każdy uczestnik wspólnej oferty musi udokumentować).</w:t>
      </w:r>
    </w:p>
    <w:p w:rsidR="00B32A62" w:rsidRPr="0034572D" w:rsidRDefault="00B32A62" w:rsidP="00B32A62">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Warunki potwierdzające zdolność do wykonania przedmiotowego zamówienia tj. potencjał techniczny i kadrowy wykonawców, ich kwalifikacje i doświadczenie oraz sytuację ekonomiczną i finansową  mogą być spełnione łącznie przez wszystkich Wykonawców ubiegających się wspólnie o udzielenie zamówienia.</w:t>
      </w:r>
    </w:p>
    <w:p w:rsidR="00B32A62" w:rsidRPr="0034572D" w:rsidRDefault="00B32A62" w:rsidP="00B32A62">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Wykonawcy ubiegający się wspólnie o udzielenie zamówienia publicznego ponoszą solidarną odpowiedzialność za wykonanie umowy i wniesienie zabezpieczenia należytego wykonania umowy.</w:t>
      </w:r>
    </w:p>
    <w:p w:rsidR="00B32A62" w:rsidRPr="0034572D" w:rsidRDefault="00B32A62" w:rsidP="00B32A62">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Wszelka korespondencja oraz rozliczenia będą dokonywane wyłącznie z ustanowionym pełnomocnikiem.</w:t>
      </w:r>
    </w:p>
    <w:p w:rsidR="00B32A62" w:rsidRPr="0034572D" w:rsidRDefault="00B32A62" w:rsidP="00B32A62">
      <w:pPr>
        <w:numPr>
          <w:ilvl w:val="0"/>
          <w:numId w:val="2"/>
        </w:numPr>
        <w:tabs>
          <w:tab w:val="num" w:pos="72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musi być podpisana w taki sposób, by prawnie zobowiązywała wszystkich Wykonawców występujących wspólnie.</w:t>
      </w:r>
    </w:p>
    <w:p w:rsidR="00B32A62" w:rsidRDefault="00B32A62" w:rsidP="00B32A62">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sidRPr="0034572D">
        <w:rPr>
          <w:rFonts w:asciiTheme="majorHAnsi" w:eastAsia="Calibri" w:hAnsiTheme="majorHAnsi" w:cs="Times New Roman"/>
          <w:color w:val="000000"/>
        </w:rPr>
        <w:t>W miejscach, gdzie należy wpisać „nazwę i adres Wykonawcy” zaleca się podanie danych konsorcjum,  a nie tylko pełnomocnika.</w:t>
      </w:r>
    </w:p>
    <w:p w:rsidR="00B32A62" w:rsidRPr="0034572D" w:rsidRDefault="00B32A62" w:rsidP="00B32A62">
      <w:pPr>
        <w:numPr>
          <w:ilvl w:val="0"/>
          <w:numId w:val="2"/>
        </w:numPr>
        <w:tabs>
          <w:tab w:val="num" w:pos="720"/>
          <w:tab w:val="left" w:pos="900"/>
        </w:tabs>
        <w:spacing w:after="0" w:line="240" w:lineRule="auto"/>
        <w:ind w:left="720" w:hanging="360"/>
        <w:jc w:val="both"/>
        <w:rPr>
          <w:rFonts w:asciiTheme="majorHAnsi" w:eastAsia="Calibri" w:hAnsiTheme="majorHAnsi" w:cs="Times New Roman"/>
          <w:color w:val="000000"/>
        </w:rPr>
      </w:pPr>
      <w:r>
        <w:rPr>
          <w:rFonts w:asciiTheme="majorHAnsi" w:eastAsia="Calibri" w:hAnsiTheme="majorHAnsi" w:cs="Times New Roman"/>
          <w:color w:val="000000"/>
        </w:rPr>
        <w:t xml:space="preserve">Zamawiający </w:t>
      </w:r>
      <w:r w:rsidRPr="00753339">
        <w:rPr>
          <w:rFonts w:asciiTheme="majorHAnsi" w:eastAsia="Calibri" w:hAnsiTheme="majorHAnsi" w:cs="Times New Roman"/>
          <w:b/>
          <w:color w:val="000000"/>
          <w:u w:val="single"/>
        </w:rPr>
        <w:t>wyklucza z postępowania</w:t>
      </w:r>
      <w:r>
        <w:rPr>
          <w:rFonts w:asciiTheme="majorHAnsi" w:eastAsia="Calibri" w:hAnsiTheme="majorHAnsi" w:cs="Times New Roman"/>
          <w:color w:val="000000"/>
        </w:rPr>
        <w:t xml:space="preserve"> o udzielenie zamówienia wykonawcę, który              w okresie 3 lat przed dniem wszczęcia postępowania, </w:t>
      </w:r>
      <w:r w:rsidRPr="00753339">
        <w:rPr>
          <w:rFonts w:asciiTheme="majorHAnsi" w:eastAsia="Calibri" w:hAnsiTheme="majorHAnsi" w:cs="Times New Roman"/>
          <w:b/>
          <w:color w:val="000000"/>
          <w:u w:val="single"/>
        </w:rPr>
        <w:t xml:space="preserve">w sposób zawiniony poważnie naruszył obowiązki zawodowe </w:t>
      </w:r>
      <w:r>
        <w:rPr>
          <w:rFonts w:asciiTheme="majorHAnsi" w:eastAsia="Calibri" w:hAnsiTheme="majorHAnsi" w:cs="Times New Roman"/>
          <w:color w:val="000000"/>
        </w:rPr>
        <w:t xml:space="preserve">w szczególności, gdy wykonawca w wyniku zamierzonego działania lub rażącego niedbalstwa nie wykonał lub nienależycie wykonał zamówienie, co zamawiający jest w stanie wykazać za pomocą dowolnych środków dowodowych. </w:t>
      </w:r>
    </w:p>
    <w:p w:rsidR="00B32A62" w:rsidRPr="0034572D" w:rsidRDefault="00B32A62" w:rsidP="00B32A62">
      <w:pPr>
        <w:tabs>
          <w:tab w:val="left" w:pos="1440"/>
        </w:tabs>
        <w:spacing w:after="0" w:line="240" w:lineRule="auto"/>
        <w:outlineLvl w:val="1"/>
        <w:rPr>
          <w:rFonts w:asciiTheme="majorHAnsi" w:eastAsia="Calibri" w:hAnsiTheme="majorHAnsi" w:cs="Times New Roman"/>
          <w:b/>
          <w:color w:val="000000"/>
          <w:u w:val="single"/>
        </w:rPr>
      </w:pPr>
    </w:p>
    <w:p w:rsidR="00B32A62" w:rsidRPr="0034572D" w:rsidRDefault="00B32A62" w:rsidP="00B32A62">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lastRenderedPageBreak/>
        <w:t xml:space="preserve">§ 7. Informacja o oświadczeniach lub dokumentach, jakie mają dostarczyć wykonawcy </w:t>
      </w:r>
      <w:r>
        <w:rPr>
          <w:rFonts w:asciiTheme="majorHAnsi" w:eastAsia="Calibri" w:hAnsiTheme="majorHAnsi" w:cs="Times New Roman"/>
          <w:b/>
          <w:color w:val="000000"/>
          <w:u w:val="single"/>
        </w:rPr>
        <w:t xml:space="preserve">            </w:t>
      </w:r>
      <w:r w:rsidRPr="0034572D">
        <w:rPr>
          <w:rFonts w:asciiTheme="majorHAnsi" w:eastAsia="Calibri" w:hAnsiTheme="majorHAnsi" w:cs="Times New Roman"/>
          <w:b/>
          <w:color w:val="000000"/>
          <w:u w:val="single"/>
        </w:rPr>
        <w:t xml:space="preserve">w celu potwierdzenia spełniania warunków udziału w postępowaniu oraz nie podlegania wykluczeniu na podstawie art. 24 ust. 1 ustawy </w:t>
      </w:r>
      <w:proofErr w:type="spellStart"/>
      <w:r w:rsidRPr="0034572D">
        <w:rPr>
          <w:rFonts w:asciiTheme="majorHAnsi" w:eastAsia="Calibri" w:hAnsiTheme="majorHAnsi" w:cs="Times New Roman"/>
          <w:b/>
          <w:color w:val="000000"/>
          <w:u w:val="single"/>
        </w:rPr>
        <w:t>Pzp</w:t>
      </w:r>
      <w:proofErr w:type="spellEnd"/>
      <w:r w:rsidRPr="0034572D">
        <w:rPr>
          <w:rFonts w:asciiTheme="majorHAnsi" w:eastAsia="Calibri" w:hAnsiTheme="majorHAnsi" w:cs="Times New Roman"/>
          <w:b/>
          <w:color w:val="000000"/>
          <w:u w:val="single"/>
        </w:rPr>
        <w:t>.</w:t>
      </w:r>
    </w:p>
    <w:p w:rsidR="00B32A62" w:rsidRPr="00A91EC1" w:rsidRDefault="00B32A62" w:rsidP="00B32A62">
      <w:pPr>
        <w:spacing w:after="60"/>
        <w:jc w:val="both"/>
        <w:outlineLvl w:val="1"/>
        <w:rPr>
          <w:rFonts w:asciiTheme="majorHAnsi" w:eastAsia="Calibri" w:hAnsiTheme="majorHAnsi" w:cs="Times New Roman"/>
        </w:rPr>
      </w:pPr>
      <w:r w:rsidRPr="00A91EC1">
        <w:rPr>
          <w:rFonts w:asciiTheme="majorHAnsi" w:eastAsia="Calibri" w:hAnsiTheme="majorHAnsi" w:cs="Times New Roman"/>
        </w:rPr>
        <w:t xml:space="preserve">1.1   W zakresie wykazania spełniania przez wykonawcę warunków, o których mowa                        w </w:t>
      </w:r>
      <w:r w:rsidRPr="00A91EC1">
        <w:rPr>
          <w:rFonts w:asciiTheme="majorHAnsi" w:eastAsia="Calibri" w:hAnsiTheme="majorHAnsi" w:cs="Times New Roman"/>
          <w:b/>
        </w:rPr>
        <w:t>art. 22 ust. 1</w:t>
      </w:r>
      <w:r w:rsidRPr="00A91EC1">
        <w:rPr>
          <w:rFonts w:asciiTheme="majorHAnsi" w:eastAsia="Calibri" w:hAnsiTheme="majorHAnsi" w:cs="Times New Roman"/>
        </w:rPr>
        <w:t xml:space="preserve"> ustawy PZP należy przedłożyć:</w:t>
      </w:r>
    </w:p>
    <w:p w:rsidR="00B32A62" w:rsidRPr="0034572D" w:rsidRDefault="00B32A62" w:rsidP="00B32A62">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Oświadczenie o spełnianiu warunków udziału w postępowaniu w trybie art. 22 ust. 1 ustawy Prawo zamówień publicznych  </w:t>
      </w:r>
      <w:r w:rsidRPr="0034572D">
        <w:rPr>
          <w:rFonts w:asciiTheme="majorHAnsi" w:eastAsia="Calibri" w:hAnsiTheme="majorHAnsi" w:cs="Times New Roman"/>
          <w:b/>
        </w:rPr>
        <w:t>Formularz nr 1,</w:t>
      </w:r>
    </w:p>
    <w:p w:rsidR="00B32A62" w:rsidRPr="0034572D" w:rsidRDefault="009A5064" w:rsidP="00B32A62">
      <w:pPr>
        <w:numPr>
          <w:ilvl w:val="3"/>
          <w:numId w:val="3"/>
        </w:numPr>
        <w:spacing w:after="0" w:line="240" w:lineRule="auto"/>
        <w:ind w:left="360" w:hanging="360"/>
        <w:jc w:val="both"/>
        <w:rPr>
          <w:rFonts w:asciiTheme="majorHAnsi" w:eastAsia="Calibri" w:hAnsiTheme="majorHAnsi" w:cs="Times New Roman"/>
        </w:rPr>
      </w:pPr>
      <w:r>
        <w:rPr>
          <w:rFonts w:asciiTheme="majorHAnsi" w:eastAsia="Calibri" w:hAnsiTheme="majorHAnsi" w:cs="Times New Roman"/>
        </w:rPr>
        <w:t xml:space="preserve">Wykaz wykonanych  robót wg </w:t>
      </w:r>
      <w:r w:rsidR="00B32A62" w:rsidRPr="0034572D">
        <w:rPr>
          <w:rFonts w:asciiTheme="majorHAnsi" w:eastAsia="Calibri" w:hAnsiTheme="majorHAnsi" w:cs="Times New Roman"/>
        </w:rPr>
        <w:t xml:space="preserve"> </w:t>
      </w:r>
      <w:r w:rsidR="00B32A62" w:rsidRPr="0034572D">
        <w:rPr>
          <w:rFonts w:asciiTheme="majorHAnsi" w:eastAsia="Calibri" w:hAnsiTheme="majorHAnsi" w:cs="Times New Roman"/>
          <w:b/>
        </w:rPr>
        <w:t xml:space="preserve">Formularza Nr 3 </w:t>
      </w:r>
      <w:r w:rsidR="00B32A62" w:rsidRPr="0034572D">
        <w:rPr>
          <w:rFonts w:asciiTheme="majorHAnsi" w:eastAsia="Calibri" w:hAnsiTheme="majorHAnsi" w:cs="Times New Roman"/>
        </w:rPr>
        <w:t>wraz z</w:t>
      </w:r>
      <w:r w:rsidR="00B32A62" w:rsidRPr="0034572D">
        <w:rPr>
          <w:rFonts w:asciiTheme="majorHAnsi" w:eastAsia="Calibri" w:hAnsiTheme="majorHAnsi" w:cs="Times New Roman"/>
          <w:color w:val="000000"/>
        </w:rPr>
        <w:t xml:space="preserve"> załączeniem dowodów czy roboty</w:t>
      </w:r>
      <w:r>
        <w:rPr>
          <w:rFonts w:asciiTheme="majorHAnsi" w:eastAsia="Calibri" w:hAnsiTheme="majorHAnsi" w:cs="Times New Roman"/>
          <w:color w:val="000000"/>
        </w:rPr>
        <w:t xml:space="preserve"> </w:t>
      </w:r>
      <w:r w:rsidR="00B32A62" w:rsidRPr="0034572D">
        <w:rPr>
          <w:rFonts w:asciiTheme="majorHAnsi" w:eastAsia="Calibri" w:hAnsiTheme="majorHAnsi" w:cs="Times New Roman"/>
          <w:color w:val="000000"/>
        </w:rPr>
        <w:t xml:space="preserve"> te zostały wykonane zgodnie z zasadami sztuki budowlanej. </w:t>
      </w:r>
    </w:p>
    <w:p w:rsidR="00B32A62" w:rsidRPr="0034572D" w:rsidRDefault="00B32A62" w:rsidP="00B32A62">
      <w:pPr>
        <w:numPr>
          <w:ilvl w:val="3"/>
          <w:numId w:val="3"/>
        </w:numPr>
        <w:spacing w:after="0" w:line="240" w:lineRule="auto"/>
        <w:ind w:left="360" w:hanging="360"/>
        <w:jc w:val="both"/>
        <w:rPr>
          <w:rFonts w:asciiTheme="majorHAnsi" w:eastAsia="Calibri" w:hAnsiTheme="majorHAnsi" w:cs="Times New Roman"/>
          <w:b/>
        </w:rPr>
      </w:pPr>
      <w:r w:rsidRPr="0034572D">
        <w:rPr>
          <w:rFonts w:asciiTheme="majorHAnsi" w:eastAsia="Calibri" w:hAnsiTheme="majorHAnsi" w:cs="Times New Roman"/>
        </w:rPr>
        <w:t>Wykaz narzędzi i urządzeń technicznych dostępnych wykonawcy w celu realizacji zamówienia wraz z informacją o podstawie dysponowania tymi zasobam</w:t>
      </w:r>
      <w:r>
        <w:rPr>
          <w:rFonts w:asciiTheme="majorHAnsi" w:eastAsia="Calibri" w:hAnsiTheme="majorHAnsi" w:cs="Times New Roman"/>
        </w:rPr>
        <w:t xml:space="preserve">i </w:t>
      </w:r>
      <w:r w:rsidRPr="0034572D">
        <w:rPr>
          <w:rFonts w:asciiTheme="majorHAnsi" w:eastAsia="Calibri" w:hAnsiTheme="majorHAnsi" w:cs="Times New Roman"/>
        </w:rPr>
        <w:t xml:space="preserve">wg </w:t>
      </w:r>
      <w:r w:rsidRPr="0034572D">
        <w:rPr>
          <w:rFonts w:asciiTheme="majorHAnsi" w:eastAsia="Calibri" w:hAnsiTheme="majorHAnsi" w:cs="Times New Roman"/>
          <w:b/>
        </w:rPr>
        <w:t>Formularza nr 4.</w:t>
      </w:r>
    </w:p>
    <w:p w:rsidR="00B32A62" w:rsidRPr="0034572D" w:rsidRDefault="00B32A62" w:rsidP="00B32A62">
      <w:pPr>
        <w:numPr>
          <w:ilvl w:val="3"/>
          <w:numId w:val="3"/>
        </w:numPr>
        <w:spacing w:after="0" w:line="240" w:lineRule="auto"/>
        <w:ind w:left="360" w:hanging="360"/>
        <w:jc w:val="both"/>
        <w:rPr>
          <w:rFonts w:asciiTheme="majorHAnsi" w:eastAsia="Calibri" w:hAnsiTheme="majorHAnsi" w:cs="Times New Roman"/>
        </w:rPr>
      </w:pPr>
      <w:r w:rsidRPr="0034572D">
        <w:rPr>
          <w:rFonts w:asciiTheme="majorHAnsi" w:eastAsia="Calibri" w:hAnsiTheme="majorHAnsi" w:cs="Times New Roman"/>
        </w:rPr>
        <w:t xml:space="preserve">Wykaz osób, które będą uczestniczyć w wykonywaniu zamówienia wraz                                       z oświadczeniem, że osoby które będą uczestniczyć w wykonywaniu zamówienia, posiadają wymagane uprawnienia, jeśli ustawy nakładają obowiązek posiadania takich uprawnień wg </w:t>
      </w:r>
      <w:r w:rsidRPr="0034572D">
        <w:rPr>
          <w:rFonts w:asciiTheme="majorHAnsi" w:eastAsia="Calibri" w:hAnsiTheme="majorHAnsi" w:cs="Times New Roman"/>
          <w:b/>
        </w:rPr>
        <w:t>Formularza nr</w:t>
      </w:r>
      <w:r w:rsidRPr="0034572D">
        <w:rPr>
          <w:rFonts w:asciiTheme="majorHAnsi" w:eastAsia="Calibri" w:hAnsiTheme="majorHAnsi" w:cs="Times New Roman"/>
        </w:rPr>
        <w:t xml:space="preserve">  </w:t>
      </w:r>
      <w:r w:rsidRPr="0034572D">
        <w:rPr>
          <w:rFonts w:asciiTheme="majorHAnsi" w:eastAsia="Calibri" w:hAnsiTheme="majorHAnsi" w:cs="Times New Roman"/>
          <w:b/>
        </w:rPr>
        <w:t>5.</w:t>
      </w:r>
    </w:p>
    <w:p w:rsidR="00B32A62" w:rsidRPr="0034572D" w:rsidRDefault="00B32A62" w:rsidP="00B32A62">
      <w:pPr>
        <w:tabs>
          <w:tab w:val="left" w:pos="390"/>
        </w:tabs>
        <w:spacing w:after="0" w:line="240" w:lineRule="auto"/>
        <w:ind w:left="1070"/>
        <w:contextualSpacing/>
        <w:jc w:val="both"/>
        <w:rPr>
          <w:rFonts w:asciiTheme="majorHAnsi" w:eastAsia="Calibri" w:hAnsiTheme="majorHAnsi" w:cs="Times New Roman"/>
          <w:i/>
          <w:color w:val="000000"/>
        </w:rPr>
      </w:pPr>
    </w:p>
    <w:p w:rsidR="00B32A62" w:rsidRPr="0034572D" w:rsidRDefault="00B32A62" w:rsidP="00B32A62">
      <w:pPr>
        <w:tabs>
          <w:tab w:val="left" w:pos="390"/>
        </w:tabs>
        <w:spacing w:after="0" w:line="240" w:lineRule="auto"/>
        <w:contextualSpacing/>
        <w:jc w:val="both"/>
        <w:rPr>
          <w:rFonts w:asciiTheme="majorHAnsi" w:eastAsia="Calibri" w:hAnsiTheme="majorHAnsi" w:cs="Times New Roman"/>
          <w:i/>
          <w:color w:val="000000"/>
        </w:rPr>
      </w:pPr>
      <w:r w:rsidRPr="0034572D">
        <w:rPr>
          <w:rFonts w:asciiTheme="majorHAnsi" w:eastAsia="Calibri" w:hAnsiTheme="majorHAnsi" w:cs="Times New Roman"/>
          <w:i/>
        </w:rPr>
        <w:t xml:space="preserve">Wykonawca może polegać na wiedzy i doświadczeniu, potencjale technicznym,  osobach zdolnych do wykonania zamówienia innych podmiotów, niezależnie od charakteru prawnego łączących go z nimi stosunków. Wykonawca w takiej sytuacji </w:t>
      </w:r>
      <w:r w:rsidRPr="0034572D">
        <w:rPr>
          <w:rFonts w:asciiTheme="majorHAnsi" w:eastAsia="Calibri" w:hAnsiTheme="majorHAnsi" w:cs="Times New Roman"/>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na </w:t>
      </w:r>
      <w:r>
        <w:rPr>
          <w:rFonts w:asciiTheme="majorHAnsi" w:eastAsia="Calibri" w:hAnsiTheme="majorHAnsi" w:cs="Times New Roman"/>
          <w:i/>
        </w:rPr>
        <w:t>potrzeby wykonania zamówienia.</w:t>
      </w:r>
    </w:p>
    <w:p w:rsidR="00B32A62" w:rsidRPr="0034572D" w:rsidRDefault="00B32A62" w:rsidP="00B32A62">
      <w:pPr>
        <w:tabs>
          <w:tab w:val="left" w:pos="390"/>
        </w:tabs>
        <w:spacing w:after="0" w:line="240" w:lineRule="auto"/>
        <w:contextualSpacing/>
        <w:jc w:val="both"/>
        <w:rPr>
          <w:rFonts w:asciiTheme="majorHAnsi" w:eastAsia="Calibri" w:hAnsiTheme="majorHAnsi" w:cs="Times New Roman"/>
          <w:i/>
          <w:color w:val="000000"/>
        </w:rPr>
      </w:pPr>
    </w:p>
    <w:p w:rsidR="00B32A62" w:rsidRPr="0034572D" w:rsidRDefault="00B32A62" w:rsidP="00B32A62">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 xml:space="preserve">2.2. W zakresie potwierdzenia nie podlegania wykluczeniu na podstawie art. 24 ust. 1 ustawy </w:t>
      </w:r>
      <w:proofErr w:type="spellStart"/>
      <w:r w:rsidRPr="0034572D">
        <w:rPr>
          <w:rFonts w:asciiTheme="majorHAnsi" w:eastAsia="Calibri" w:hAnsiTheme="majorHAnsi" w:cs="Times New Roman"/>
          <w:u w:val="single"/>
        </w:rPr>
        <w:t>Pzp</w:t>
      </w:r>
      <w:proofErr w:type="spellEnd"/>
      <w:r w:rsidRPr="0034572D">
        <w:rPr>
          <w:rFonts w:asciiTheme="majorHAnsi" w:eastAsia="Calibri" w:hAnsiTheme="majorHAnsi" w:cs="Times New Roman"/>
          <w:u w:val="single"/>
        </w:rPr>
        <w:t xml:space="preserve"> należy przedłożyć:</w:t>
      </w:r>
    </w:p>
    <w:p w:rsidR="00B32A62" w:rsidRPr="0034572D" w:rsidRDefault="00B32A62" w:rsidP="00B32A62">
      <w:pPr>
        <w:spacing w:after="0" w:line="240" w:lineRule="auto"/>
        <w:jc w:val="both"/>
        <w:rPr>
          <w:rFonts w:asciiTheme="majorHAnsi" w:eastAsia="Calibri" w:hAnsiTheme="majorHAnsi" w:cs="Times New Roman"/>
        </w:rPr>
      </w:pPr>
    </w:p>
    <w:p w:rsidR="00B32A62" w:rsidRPr="0034572D" w:rsidRDefault="00B32A62" w:rsidP="00B32A62">
      <w:pPr>
        <w:numPr>
          <w:ilvl w:val="6"/>
          <w:numId w:val="3"/>
        </w:numPr>
        <w:spacing w:after="0" w:line="240" w:lineRule="auto"/>
        <w:jc w:val="both"/>
        <w:rPr>
          <w:rFonts w:asciiTheme="majorHAnsi" w:eastAsia="Calibri" w:hAnsiTheme="majorHAnsi" w:cs="Times New Roman"/>
          <w:b/>
        </w:rPr>
      </w:pPr>
      <w:r w:rsidRPr="0034572D">
        <w:rPr>
          <w:rFonts w:asciiTheme="majorHAnsi" w:eastAsia="Calibri" w:hAnsiTheme="majorHAnsi" w:cs="Times New Roman"/>
        </w:rPr>
        <w:t xml:space="preserve">Oświadczenie o braku podstaw do wykluczenia </w:t>
      </w:r>
      <w:r w:rsidRPr="0034572D">
        <w:rPr>
          <w:rFonts w:asciiTheme="majorHAnsi" w:eastAsia="Calibri" w:hAnsiTheme="majorHAnsi" w:cs="Times New Roman"/>
          <w:b/>
        </w:rPr>
        <w:t>Formularz Nr 2.</w:t>
      </w:r>
    </w:p>
    <w:p w:rsidR="00B32A62" w:rsidRPr="0034572D" w:rsidRDefault="00B32A62" w:rsidP="00B32A62">
      <w:pPr>
        <w:numPr>
          <w:ilvl w:val="6"/>
          <w:numId w:val="3"/>
        </w:numPr>
        <w:spacing w:after="0" w:line="240" w:lineRule="auto"/>
        <w:jc w:val="both"/>
        <w:rPr>
          <w:rFonts w:asciiTheme="majorHAnsi" w:eastAsia="Calibri" w:hAnsiTheme="majorHAnsi" w:cs="Arial"/>
          <w:color w:val="000000"/>
        </w:rPr>
      </w:pPr>
      <w:r w:rsidRPr="0034572D">
        <w:rPr>
          <w:rFonts w:asciiTheme="majorHAnsi" w:eastAsia="Calibri" w:hAnsiTheme="majorHAnsi" w:cs="Times New Roman"/>
          <w:color w:val="000000"/>
        </w:rPr>
        <w:t xml:space="preserve">Aktualny odpis z właściwego rejestru lub centralnej ewidencji i informacji o działalności gospodarczej, jeżeli odrębne przepisy wymagają wpisu do rejestru, w celu wykazania braku podstaw do wykluczenia w oparciu o art. 24 ust. 1 pkt 2 ustawy, wystawiony nie wcześniej niż </w:t>
      </w:r>
      <w:r w:rsidRPr="0034572D">
        <w:rPr>
          <w:rFonts w:asciiTheme="majorHAnsi" w:eastAsia="Calibri" w:hAnsiTheme="majorHAnsi" w:cs="Times New Roman"/>
          <w:b/>
          <w:color w:val="000000"/>
        </w:rPr>
        <w:t>6 miesięcy</w:t>
      </w:r>
      <w:r w:rsidRPr="0034572D">
        <w:rPr>
          <w:rFonts w:asciiTheme="majorHAnsi" w:eastAsia="Calibri" w:hAnsiTheme="majorHAnsi" w:cs="Times New Roman"/>
          <w:color w:val="000000"/>
        </w:rPr>
        <w:t xml:space="preserve"> przed upływem terminu składania ofert.                      </w:t>
      </w:r>
    </w:p>
    <w:p w:rsidR="00B32A62" w:rsidRPr="0034572D" w:rsidRDefault="00B32A62" w:rsidP="00B32A62">
      <w:pPr>
        <w:numPr>
          <w:ilvl w:val="6"/>
          <w:numId w:val="3"/>
        </w:numPr>
        <w:spacing w:after="0" w:line="240" w:lineRule="auto"/>
        <w:jc w:val="both"/>
        <w:rPr>
          <w:rFonts w:asciiTheme="majorHAnsi" w:eastAsia="Calibri" w:hAnsiTheme="majorHAnsi" w:cs="Arial"/>
        </w:rPr>
      </w:pPr>
      <w:r w:rsidRPr="0034572D">
        <w:rPr>
          <w:rFonts w:asciiTheme="majorHAnsi" w:eastAsia="Calibri" w:hAnsiTheme="majorHAnsi" w:cs="Times New Roman"/>
        </w:rPr>
        <w:t>Aktualne zaświadczenie właściwego naczelnika urzędu skarbowego potwierdzającego, że Wykonawca nie zalega  z opłacaniem podatków lub zaświadczenie, że uzyskał przewidziane prawem zwolnienie, odroczenie lub rozłożenie na raty zaległych płatności lub wstrzymanie w całości wykonania decyzji właściwego organu -  wystawionego  nie wcześniej niż</w:t>
      </w:r>
      <w:r>
        <w:rPr>
          <w:rFonts w:asciiTheme="majorHAnsi" w:eastAsia="Calibri" w:hAnsiTheme="majorHAnsi" w:cs="Times New Roman"/>
        </w:rPr>
        <w:t xml:space="preserve">                        </w:t>
      </w:r>
      <w:r w:rsidRPr="0034572D">
        <w:rPr>
          <w:rFonts w:asciiTheme="majorHAnsi" w:eastAsia="Calibri" w:hAnsiTheme="majorHAnsi" w:cs="Times New Roman"/>
        </w:rPr>
        <w:t xml:space="preserve">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B32A62" w:rsidRPr="0034572D" w:rsidRDefault="00B32A62" w:rsidP="00B32A62">
      <w:pPr>
        <w:numPr>
          <w:ilvl w:val="6"/>
          <w:numId w:val="3"/>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 xml:space="preserve">Aktualnego zaświadczenia właściwego oddziału ZUS lub KRUS potwierdzającego, </w:t>
      </w:r>
      <w:r>
        <w:rPr>
          <w:rFonts w:asciiTheme="majorHAnsi" w:eastAsia="Calibri" w:hAnsiTheme="majorHAnsi" w:cs="Times New Roman"/>
        </w:rPr>
        <w:t xml:space="preserve">                            </w:t>
      </w:r>
      <w:r w:rsidRPr="0034572D">
        <w:rPr>
          <w:rFonts w:asciiTheme="majorHAnsi" w:eastAsia="Calibri" w:hAnsiTheme="majorHAnsi" w:cs="Times New Roman"/>
        </w:rPr>
        <w:t xml:space="preserve">iż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w:t>
      </w:r>
      <w:r w:rsidRPr="0034572D">
        <w:rPr>
          <w:rFonts w:asciiTheme="majorHAnsi" w:eastAsia="Calibri" w:hAnsiTheme="majorHAnsi" w:cs="Times New Roman"/>
          <w:b/>
        </w:rPr>
        <w:t>3 miesiące</w:t>
      </w:r>
      <w:r w:rsidRPr="0034572D">
        <w:rPr>
          <w:rFonts w:asciiTheme="majorHAnsi" w:eastAsia="Calibri" w:hAnsiTheme="majorHAnsi" w:cs="Times New Roman"/>
        </w:rPr>
        <w:t xml:space="preserve"> przed upływem terminu składania ofert.</w:t>
      </w:r>
    </w:p>
    <w:p w:rsidR="00B32A62" w:rsidRPr="0034572D" w:rsidRDefault="00B32A62" w:rsidP="00B32A62">
      <w:pPr>
        <w:spacing w:after="0" w:line="240" w:lineRule="auto"/>
        <w:jc w:val="both"/>
        <w:rPr>
          <w:rFonts w:asciiTheme="majorHAnsi" w:eastAsia="Calibri" w:hAnsiTheme="majorHAnsi" w:cs="Times New Roman"/>
          <w:b/>
          <w:u w:val="single"/>
        </w:rPr>
      </w:pPr>
    </w:p>
    <w:p w:rsidR="00B32A62" w:rsidRPr="0090081D" w:rsidRDefault="00B32A62" w:rsidP="00B32A62">
      <w:pPr>
        <w:spacing w:after="0" w:line="240" w:lineRule="auto"/>
        <w:jc w:val="both"/>
        <w:rPr>
          <w:rFonts w:asciiTheme="majorHAnsi" w:eastAsia="Calibri" w:hAnsiTheme="majorHAnsi" w:cs="Times New Roman"/>
          <w:u w:val="single"/>
        </w:rPr>
      </w:pPr>
      <w:r>
        <w:rPr>
          <w:rFonts w:asciiTheme="majorHAnsi" w:eastAsia="Calibri" w:hAnsiTheme="majorHAnsi" w:cs="Times New Roman"/>
          <w:u w:val="single"/>
        </w:rPr>
        <w:t>2.3.   Inne dokumenty:</w:t>
      </w:r>
    </w:p>
    <w:p w:rsidR="00B32A62" w:rsidRPr="0034572D" w:rsidRDefault="00B32A62" w:rsidP="00B32A62">
      <w:pPr>
        <w:numPr>
          <w:ilvl w:val="0"/>
          <w:numId w:val="4"/>
        </w:numPr>
        <w:spacing w:after="0" w:line="240" w:lineRule="auto"/>
        <w:jc w:val="both"/>
        <w:rPr>
          <w:rFonts w:asciiTheme="majorHAnsi" w:eastAsia="Calibri" w:hAnsiTheme="majorHAnsi" w:cs="Times New Roman"/>
        </w:rPr>
      </w:pPr>
      <w:r w:rsidRPr="0034572D">
        <w:rPr>
          <w:rFonts w:asciiTheme="majorHAnsi" w:eastAsia="Calibri" w:hAnsiTheme="majorHAnsi" w:cs="Times New Roman"/>
        </w:rPr>
        <w:t>Formularz oferty.</w:t>
      </w:r>
    </w:p>
    <w:p w:rsidR="00B32A62" w:rsidRPr="009A5064" w:rsidRDefault="00B32A62" w:rsidP="00B32A62">
      <w:pPr>
        <w:numPr>
          <w:ilvl w:val="0"/>
          <w:numId w:val="4"/>
        </w:numPr>
        <w:spacing w:after="0" w:line="240" w:lineRule="auto"/>
        <w:jc w:val="both"/>
        <w:rPr>
          <w:rFonts w:asciiTheme="majorHAnsi" w:eastAsia="Calibri" w:hAnsiTheme="majorHAnsi" w:cs="Times New Roman"/>
          <w:b/>
        </w:rPr>
      </w:pPr>
      <w:r w:rsidRPr="0034572D">
        <w:rPr>
          <w:rFonts w:asciiTheme="majorHAnsi" w:eastAsia="Calibri" w:hAnsiTheme="majorHAnsi" w:cs="Times New Roman"/>
        </w:rPr>
        <w:t xml:space="preserve">Kosztorys ofertowy </w:t>
      </w:r>
      <w:r w:rsidR="009A5064">
        <w:rPr>
          <w:rFonts w:asciiTheme="majorHAnsi" w:eastAsia="Calibri" w:hAnsiTheme="majorHAnsi" w:cs="Times New Roman"/>
        </w:rPr>
        <w:t xml:space="preserve">uproszczony </w:t>
      </w:r>
      <w:r w:rsidR="009A5064" w:rsidRPr="009A5064">
        <w:rPr>
          <w:rFonts w:asciiTheme="majorHAnsi" w:eastAsia="Calibri" w:hAnsiTheme="majorHAnsi" w:cs="Times New Roman"/>
          <w:b/>
        </w:rPr>
        <w:t>z czynnikami cenotwórczymi.</w:t>
      </w:r>
    </w:p>
    <w:p w:rsidR="00B32A62" w:rsidRPr="00A91EC1" w:rsidRDefault="00B32A62" w:rsidP="00B32A62">
      <w:pPr>
        <w:numPr>
          <w:ilvl w:val="0"/>
          <w:numId w:val="4"/>
        </w:numPr>
        <w:spacing w:after="0" w:line="240" w:lineRule="auto"/>
        <w:jc w:val="both"/>
        <w:rPr>
          <w:rFonts w:asciiTheme="majorHAnsi" w:eastAsia="Calibri" w:hAnsiTheme="majorHAnsi" w:cs="Times New Roman"/>
        </w:rPr>
      </w:pPr>
      <w:r w:rsidRPr="00A91EC1">
        <w:rPr>
          <w:rFonts w:asciiTheme="majorHAnsi" w:eastAsia="Calibri" w:hAnsiTheme="majorHAnsi" w:cs="Times New Roman"/>
        </w:rPr>
        <w:t>Dowód wniesienia wadium.</w:t>
      </w:r>
    </w:p>
    <w:p w:rsidR="00B32A62" w:rsidRPr="0034572D" w:rsidRDefault="00B32A62" w:rsidP="00B32A62">
      <w:pPr>
        <w:spacing w:after="0" w:line="240" w:lineRule="auto"/>
        <w:jc w:val="both"/>
        <w:rPr>
          <w:rFonts w:asciiTheme="majorHAnsi" w:eastAsia="Calibri" w:hAnsiTheme="majorHAnsi" w:cs="Times New Roman"/>
        </w:rPr>
      </w:pPr>
    </w:p>
    <w:p w:rsidR="00B32A62" w:rsidRPr="0017615F" w:rsidRDefault="00B32A62" w:rsidP="00B32A62">
      <w:pPr>
        <w:spacing w:after="0" w:line="240" w:lineRule="auto"/>
        <w:jc w:val="both"/>
        <w:rPr>
          <w:rFonts w:asciiTheme="majorHAnsi" w:eastAsia="Calibri" w:hAnsiTheme="majorHAnsi" w:cs="Times New Roman"/>
          <w:u w:val="single"/>
        </w:rPr>
      </w:pPr>
      <w:r w:rsidRPr="0034572D">
        <w:rPr>
          <w:rFonts w:asciiTheme="majorHAnsi" w:eastAsia="Calibri" w:hAnsiTheme="majorHAnsi" w:cs="Times New Roman"/>
          <w:u w:val="single"/>
        </w:rPr>
        <w:t xml:space="preserve">Informacje dla wykonawców zagranicznych </w:t>
      </w:r>
      <w:r w:rsidRPr="0034572D">
        <w:rPr>
          <w:rFonts w:asciiTheme="majorHAnsi" w:eastAsia="Calibri" w:hAnsiTheme="majorHAnsi" w:cs="Times New Roman"/>
          <w:i/>
          <w:u w:val="single"/>
        </w:rPr>
        <w:t>(jeśli dotyczy)</w:t>
      </w:r>
      <w:r w:rsidRPr="0034572D">
        <w:rPr>
          <w:rFonts w:asciiTheme="majorHAnsi" w:eastAsia="Calibri" w:hAnsiTheme="majorHAnsi" w:cs="Times New Roman"/>
          <w:u w:val="single"/>
        </w:rPr>
        <w:t xml:space="preserve"> </w:t>
      </w:r>
    </w:p>
    <w:p w:rsidR="00B32A62" w:rsidRPr="0034572D" w:rsidRDefault="00B32A62" w:rsidP="00B32A62">
      <w:pPr>
        <w:suppressAutoHyphens/>
        <w:spacing w:after="0" w:line="240" w:lineRule="auto"/>
        <w:jc w:val="both"/>
        <w:rPr>
          <w:rFonts w:asciiTheme="majorHAnsi" w:eastAsia="Calibri" w:hAnsiTheme="majorHAnsi" w:cs="Arial"/>
        </w:rPr>
      </w:pPr>
      <w:r w:rsidRPr="0034572D">
        <w:rPr>
          <w:rFonts w:asciiTheme="majorHAnsi" w:eastAsia="Calibri" w:hAnsiTheme="majorHAnsi" w:cs="Arial"/>
        </w:rPr>
        <w:t>Wykonawcy zagraniczni zobowiązani są do przedstawienia odpowiednich dokumentów określonych w Rozporządzeniu Prezesa Rady Ministrów z dnia 19 lutego 2013r w sprawie rodzajów dokumentów, jakich może żądać zamawiający od wykonawcy, oraz form w jakich te dokumenty mogą być składane (Dz. U. z 2013r z dnia 19 lutego 2013 poz. 231).</w:t>
      </w:r>
    </w:p>
    <w:p w:rsidR="00B32A62" w:rsidRPr="0034572D" w:rsidRDefault="00B32A62" w:rsidP="00B32A62">
      <w:pPr>
        <w:suppressAutoHyphens/>
        <w:spacing w:after="0" w:line="240" w:lineRule="auto"/>
        <w:jc w:val="both"/>
        <w:rPr>
          <w:rFonts w:asciiTheme="majorHAnsi" w:eastAsia="Times New Roman" w:hAnsiTheme="majorHAnsi" w:cs="Times New Roman"/>
          <w:i/>
          <w:lang w:eastAsia="ar-SA"/>
        </w:rPr>
      </w:pPr>
    </w:p>
    <w:p w:rsidR="00B32A62" w:rsidRPr="00677564" w:rsidRDefault="00B32A62" w:rsidP="00B32A62">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lastRenderedPageBreak/>
        <w:t>§ 8. Informacje o sposobie porozumiewania się zamawiającego  z wykonawcami oraz wykonawcy z zamawiającym, przekazywania oświadczeń i dokumentów, a także wskazanie osób uprawnionych do porozumiewania się z wykonawcami.</w:t>
      </w:r>
    </w:p>
    <w:p w:rsidR="00B32A62" w:rsidRPr="0034572D" w:rsidRDefault="00B32A62" w:rsidP="00B32A62">
      <w:pPr>
        <w:numPr>
          <w:ilvl w:val="0"/>
          <w:numId w:val="15"/>
        </w:numPr>
        <w:suppressAutoHyphens/>
        <w:spacing w:after="0" w:line="240" w:lineRule="auto"/>
        <w:ind w:left="284" w:hanging="284"/>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Oświadczenia, wnioski, zawiadomienia, oraz inne informacje Zamawiający i Wykonawcy przekazują pisemnie, za pomocą faksu (29) 742-42-09, 743-77-18  lub e-mailem. Zastrzeżona powyżej forma faksu lub elektroniczna nie dotyczy dokumentów, które będą podlegały uzupełnieniu na podstawie art. 26 ust. 3 ustawy </w:t>
      </w:r>
      <w:proofErr w:type="spellStart"/>
      <w:r w:rsidRPr="0034572D">
        <w:rPr>
          <w:rFonts w:asciiTheme="majorHAnsi" w:eastAsia="Times New Roman" w:hAnsiTheme="majorHAnsi" w:cs="Times New Roman"/>
          <w:lang w:eastAsia="ar-SA"/>
        </w:rPr>
        <w:t>Pzp</w:t>
      </w:r>
      <w:proofErr w:type="spellEnd"/>
      <w:r w:rsidRPr="0034572D">
        <w:rPr>
          <w:rFonts w:asciiTheme="majorHAnsi" w:eastAsia="Times New Roman" w:hAnsiTheme="majorHAnsi" w:cs="Times New Roman"/>
          <w:lang w:eastAsia="ar-SA"/>
        </w:rPr>
        <w:t xml:space="preserve">., </w:t>
      </w:r>
    </w:p>
    <w:p w:rsidR="00B32A62" w:rsidRPr="0034572D" w:rsidRDefault="00B32A62" w:rsidP="00B32A62">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 xml:space="preserve">Dokumenty do których uzupełnienia będą wzywani Wykonawcy, podlegają złożeniu w formie określonej </w:t>
      </w:r>
      <w:r w:rsidRPr="0034572D">
        <w:rPr>
          <w:rFonts w:asciiTheme="majorHAnsi" w:eastAsia="Times New Roman" w:hAnsiTheme="majorHAnsi" w:cs="Times New Roman"/>
          <w:i/>
          <w:lang w:eastAsia="ar-SA"/>
        </w:rPr>
        <w:t xml:space="preserve">w </w:t>
      </w:r>
      <w:r w:rsidRPr="0034572D">
        <w:rPr>
          <w:rFonts w:asciiTheme="majorHAnsi" w:eastAsia="Times New Roman" w:hAnsiTheme="majorHAnsi" w:cs="Times New Roman"/>
          <w:i/>
          <w:color w:val="000000"/>
          <w:lang w:eastAsia="ar-SA"/>
        </w:rPr>
        <w:t xml:space="preserve">§ 7. </w:t>
      </w:r>
      <w:r w:rsidRPr="0034572D">
        <w:rPr>
          <w:rFonts w:asciiTheme="majorHAnsi" w:eastAsia="Times New Roman" w:hAnsiTheme="majorHAnsi" w:cs="Times New Roman"/>
          <w:i/>
          <w:lang w:eastAsia="ar-SA"/>
        </w:rPr>
        <w:t xml:space="preserve"> Rozporządzeniu Prezesa Rady Ministrów z dnia 19 lutego 20013r w sprawie rodzajów dokumentów, jakich może żądać zamawiający od wykonawcy, oraz form w jakich te dokumenty mogą być składane.</w:t>
      </w:r>
    </w:p>
    <w:p w:rsidR="00B32A62" w:rsidRPr="0034572D" w:rsidRDefault="00B32A62" w:rsidP="00B32A62">
      <w:pPr>
        <w:numPr>
          <w:ilvl w:val="0"/>
          <w:numId w:val="15"/>
        </w:numPr>
        <w:suppressAutoHyphens/>
        <w:spacing w:after="0" w:line="240" w:lineRule="auto"/>
        <w:ind w:left="284" w:hanging="284"/>
        <w:jc w:val="both"/>
        <w:rPr>
          <w:rFonts w:asciiTheme="majorHAnsi" w:eastAsia="Times New Roman" w:hAnsiTheme="majorHAnsi" w:cs="Times New Roman"/>
          <w:i/>
          <w:lang w:eastAsia="ar-SA"/>
        </w:rPr>
      </w:pPr>
      <w:r w:rsidRPr="0034572D">
        <w:rPr>
          <w:rFonts w:asciiTheme="majorHAnsi" w:eastAsia="Times New Roman" w:hAnsiTheme="majorHAnsi" w:cs="Times New Roman"/>
          <w:lang w:eastAsia="ar-SA"/>
        </w:rPr>
        <w:t>Osobami ze strony Zamawiającego upoważnionymi do kontaktowania</w:t>
      </w:r>
      <w:r>
        <w:rPr>
          <w:rFonts w:asciiTheme="majorHAnsi" w:eastAsia="Times New Roman" w:hAnsiTheme="majorHAnsi" w:cs="Times New Roman"/>
          <w:lang w:eastAsia="ar-SA"/>
        </w:rPr>
        <w:t xml:space="preserve"> się  </w:t>
      </w:r>
      <w:r w:rsidRPr="0034572D">
        <w:rPr>
          <w:rFonts w:asciiTheme="majorHAnsi" w:eastAsia="Times New Roman" w:hAnsiTheme="majorHAnsi" w:cs="Times New Roman"/>
          <w:lang w:eastAsia="ar-SA"/>
        </w:rPr>
        <w:t xml:space="preserve"> z Wykonawcami są:</w:t>
      </w:r>
    </w:p>
    <w:p w:rsidR="00B32A62" w:rsidRPr="0034572D" w:rsidRDefault="00B32A62" w:rsidP="00B32A62">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w:t>
      </w:r>
      <w:r>
        <w:rPr>
          <w:rFonts w:asciiTheme="majorHAnsi" w:eastAsia="Times New Roman" w:hAnsiTheme="majorHAnsi" w:cs="Times New Roman"/>
          <w:lang w:eastAsia="ar-SA"/>
        </w:rPr>
        <w:t xml:space="preserve"> proceduralnych:  </w:t>
      </w:r>
      <w:r w:rsidR="009A5064">
        <w:rPr>
          <w:rFonts w:asciiTheme="majorHAnsi" w:eastAsia="Times New Roman" w:hAnsiTheme="majorHAnsi" w:cs="Times New Roman"/>
          <w:lang w:eastAsia="ar-SA"/>
        </w:rPr>
        <w:t>Beata Milewska</w:t>
      </w:r>
      <w:r w:rsidRPr="0034572D">
        <w:rPr>
          <w:rFonts w:asciiTheme="majorHAnsi" w:eastAsia="Times New Roman" w:hAnsiTheme="majorHAnsi" w:cs="Times New Roman"/>
          <w:lang w:eastAsia="ar-SA"/>
        </w:rPr>
        <w:t xml:space="preserve">  tel.  (29) 743-77-18 </w:t>
      </w:r>
    </w:p>
    <w:p w:rsidR="00B32A62" w:rsidRPr="0034572D" w:rsidRDefault="00B32A62" w:rsidP="00B32A62">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 w sprawach merytorycznych </w:t>
      </w:r>
      <w:r w:rsidR="009A5064">
        <w:rPr>
          <w:rFonts w:asciiTheme="majorHAnsi" w:eastAsia="Times New Roman" w:hAnsiTheme="majorHAnsi" w:cs="Times New Roman"/>
          <w:lang w:eastAsia="ar-SA"/>
        </w:rPr>
        <w:t>Hanna Janczura</w:t>
      </w:r>
      <w:r>
        <w:rPr>
          <w:rFonts w:asciiTheme="majorHAnsi" w:eastAsia="Times New Roman" w:hAnsiTheme="majorHAnsi" w:cs="Times New Roman"/>
          <w:lang w:eastAsia="ar-SA"/>
        </w:rPr>
        <w:t xml:space="preserve">  – (29) 743</w:t>
      </w:r>
      <w:r w:rsidRPr="0034572D">
        <w:rPr>
          <w:rFonts w:asciiTheme="majorHAnsi" w:eastAsia="Times New Roman" w:hAnsiTheme="majorHAnsi" w:cs="Times New Roman"/>
          <w:lang w:eastAsia="ar-SA"/>
        </w:rPr>
        <w:t>-77-</w:t>
      </w:r>
      <w:r w:rsidR="009A5064">
        <w:rPr>
          <w:rFonts w:asciiTheme="majorHAnsi" w:eastAsia="Times New Roman" w:hAnsiTheme="majorHAnsi" w:cs="Times New Roman"/>
          <w:lang w:eastAsia="ar-SA"/>
        </w:rPr>
        <w:t>24</w:t>
      </w:r>
    </w:p>
    <w:p w:rsidR="00B32A62" w:rsidRPr="0034572D" w:rsidRDefault="00B32A62" w:rsidP="00B32A62">
      <w:pPr>
        <w:suppressAutoHyphens/>
        <w:spacing w:after="0" w:line="240" w:lineRule="auto"/>
        <w:ind w:left="36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w godzinach od 8.00 do 16.00 od poniedziałku do piątku.</w:t>
      </w:r>
    </w:p>
    <w:p w:rsidR="00B32A62" w:rsidRPr="0034572D" w:rsidRDefault="00B32A62" w:rsidP="00B32A62">
      <w:pPr>
        <w:suppressAutoHyphens/>
        <w:spacing w:after="0" w:line="240" w:lineRule="auto"/>
        <w:jc w:val="both"/>
        <w:rPr>
          <w:rFonts w:asciiTheme="majorHAnsi" w:eastAsia="Times New Roman" w:hAnsiTheme="majorHAnsi" w:cs="Times New Roman"/>
          <w:lang w:eastAsia="ar-SA"/>
        </w:rPr>
      </w:pPr>
    </w:p>
    <w:p w:rsidR="00B32A62" w:rsidRPr="0034572D" w:rsidRDefault="00B32A62" w:rsidP="00B32A62">
      <w:pPr>
        <w:tabs>
          <w:tab w:val="left" w:pos="1440"/>
        </w:tabs>
        <w:spacing w:after="60" w:line="360" w:lineRule="auto"/>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9. Wymagania dotyczące wadium.</w:t>
      </w:r>
    </w:p>
    <w:p w:rsidR="00B32A62" w:rsidRPr="0034572D" w:rsidRDefault="00B32A62" w:rsidP="00B32A62">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Każda oferta musi być zabezpieczona wadium o wartości  </w:t>
      </w:r>
      <w:r w:rsidR="009A5064">
        <w:rPr>
          <w:rFonts w:asciiTheme="majorHAnsi" w:eastAsia="Calibri" w:hAnsiTheme="majorHAnsi" w:cs="Times New Roman"/>
          <w:b/>
        </w:rPr>
        <w:t>6000</w:t>
      </w:r>
      <w:r>
        <w:rPr>
          <w:rFonts w:asciiTheme="majorHAnsi" w:eastAsia="Calibri" w:hAnsiTheme="majorHAnsi" w:cs="Times New Roman"/>
          <w:b/>
        </w:rPr>
        <w:t xml:space="preserve"> zł</w:t>
      </w:r>
      <w:r w:rsidRPr="0034572D">
        <w:rPr>
          <w:rFonts w:asciiTheme="majorHAnsi" w:eastAsia="Calibri" w:hAnsiTheme="majorHAnsi" w:cs="Times New Roman"/>
          <w:b/>
        </w:rPr>
        <w:t xml:space="preserve"> </w:t>
      </w:r>
      <w:r w:rsidRPr="0034572D">
        <w:rPr>
          <w:rFonts w:asciiTheme="majorHAnsi" w:eastAsia="Calibri" w:hAnsiTheme="majorHAnsi" w:cs="Times New Roman"/>
        </w:rPr>
        <w:t>(</w:t>
      </w:r>
      <w:r w:rsidRPr="0034572D">
        <w:rPr>
          <w:rFonts w:asciiTheme="majorHAnsi" w:eastAsia="Calibri" w:hAnsiTheme="majorHAnsi" w:cs="Times New Roman"/>
          <w:b/>
        </w:rPr>
        <w:t xml:space="preserve">słownie: </w:t>
      </w:r>
      <w:r w:rsidR="009A5064">
        <w:rPr>
          <w:rFonts w:asciiTheme="majorHAnsi" w:eastAsia="Calibri" w:hAnsiTheme="majorHAnsi" w:cs="Times New Roman"/>
          <w:b/>
        </w:rPr>
        <w:t>sześć tysięcy</w:t>
      </w:r>
      <w:r>
        <w:rPr>
          <w:rFonts w:asciiTheme="majorHAnsi" w:eastAsia="Calibri" w:hAnsiTheme="majorHAnsi" w:cs="Times New Roman"/>
          <w:b/>
        </w:rPr>
        <w:t xml:space="preserve"> złotych</w:t>
      </w:r>
      <w:r w:rsidRPr="0034572D">
        <w:rPr>
          <w:rFonts w:asciiTheme="majorHAnsi" w:eastAsia="Calibri" w:hAnsiTheme="majorHAnsi" w:cs="Times New Roman"/>
          <w:b/>
        </w:rPr>
        <w:t>)</w:t>
      </w:r>
      <w:r>
        <w:rPr>
          <w:rFonts w:asciiTheme="majorHAnsi" w:eastAsia="Calibri" w:hAnsiTheme="majorHAnsi" w:cs="Times New Roman"/>
          <w:b/>
        </w:rPr>
        <w:t>.</w:t>
      </w:r>
    </w:p>
    <w:p w:rsidR="00B32A62" w:rsidRPr="0034572D" w:rsidRDefault="00B32A62" w:rsidP="00B32A62">
      <w:pPr>
        <w:numPr>
          <w:ilvl w:val="0"/>
          <w:numId w:val="5"/>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rPr>
        <w:t>W</w:t>
      </w:r>
      <w:r w:rsidRPr="0034572D">
        <w:rPr>
          <w:rFonts w:asciiTheme="majorHAnsi" w:eastAsia="Calibri" w:hAnsiTheme="majorHAnsi" w:cs="Times New Roman"/>
          <w:color w:val="000000"/>
        </w:rPr>
        <w:t>adium może być wniesione w jednej lub kilku następujących formach:</w:t>
      </w:r>
    </w:p>
    <w:p w:rsidR="00B32A62" w:rsidRPr="0034572D" w:rsidRDefault="00B32A62" w:rsidP="00B32A62">
      <w:pPr>
        <w:numPr>
          <w:ilvl w:val="1"/>
          <w:numId w:val="20"/>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pieniądzu,</w:t>
      </w:r>
    </w:p>
    <w:p w:rsidR="00B32A62" w:rsidRDefault="00B32A62" w:rsidP="00B32A62">
      <w:pPr>
        <w:numPr>
          <w:ilvl w:val="1"/>
          <w:numId w:val="20"/>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poręczeniach bankowych lub poręczeniach spółdzielczej kasy oszczędnościowo-</w:t>
      </w:r>
      <w:r>
        <w:rPr>
          <w:rFonts w:asciiTheme="majorHAnsi" w:eastAsia="Calibri" w:hAnsiTheme="majorHAnsi" w:cs="Times New Roman"/>
          <w:color w:val="000000"/>
        </w:rPr>
        <w:t xml:space="preserve"> </w:t>
      </w:r>
    </w:p>
    <w:p w:rsidR="00B32A62" w:rsidRPr="0034572D" w:rsidRDefault="00B32A62" w:rsidP="00B32A62">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kredytowej, z tym że poręczenie kasy jest zawsze poręczeniem pieniężnym,</w:t>
      </w:r>
    </w:p>
    <w:p w:rsidR="00B32A62" w:rsidRPr="0034572D" w:rsidRDefault="00B32A62" w:rsidP="00B32A62">
      <w:pPr>
        <w:numPr>
          <w:ilvl w:val="1"/>
          <w:numId w:val="20"/>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gwarancjach bankowych,</w:t>
      </w:r>
    </w:p>
    <w:p w:rsidR="00B32A62" w:rsidRPr="0034572D" w:rsidRDefault="00B32A62" w:rsidP="00B32A62">
      <w:pPr>
        <w:numPr>
          <w:ilvl w:val="1"/>
          <w:numId w:val="20"/>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gwarancjach ubezpieczeniowych,</w:t>
      </w:r>
    </w:p>
    <w:p w:rsidR="00B32A62" w:rsidRDefault="00B32A62" w:rsidP="00B32A62">
      <w:pPr>
        <w:numPr>
          <w:ilvl w:val="1"/>
          <w:numId w:val="20"/>
        </w:numPr>
        <w:tabs>
          <w:tab w:val="left" w:pos="993"/>
        </w:tabs>
        <w:spacing w:after="0" w:line="240" w:lineRule="auto"/>
        <w:ind w:left="295" w:firstLine="414"/>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poręczeniach udzielanych przez podmioty, o których mowa w art.  6b ust. 5 pkt 2 </w:t>
      </w:r>
    </w:p>
    <w:p w:rsidR="00B32A62" w:rsidRDefault="00B32A62" w:rsidP="00B32A62">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ustawy z dnia 9 listopada 2000 r. o utworzeniu Polskiej Agencji Rozwoju </w:t>
      </w:r>
      <w:r>
        <w:rPr>
          <w:rFonts w:asciiTheme="majorHAnsi" w:eastAsia="Calibri" w:hAnsiTheme="majorHAnsi" w:cs="Times New Roman"/>
          <w:color w:val="000000"/>
        </w:rPr>
        <w:t xml:space="preserve">   </w:t>
      </w:r>
    </w:p>
    <w:p w:rsidR="00B32A62" w:rsidRPr="0034572D" w:rsidRDefault="00B32A62" w:rsidP="00B32A62">
      <w:pPr>
        <w:tabs>
          <w:tab w:val="left" w:pos="993"/>
        </w:tabs>
        <w:spacing w:after="0" w:line="240" w:lineRule="auto"/>
        <w:ind w:left="709"/>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Przedsiębiorczości. </w:t>
      </w:r>
    </w:p>
    <w:p w:rsidR="00B32A62" w:rsidRPr="0034572D" w:rsidRDefault="00B32A62" w:rsidP="00B32A62">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Wadium w formie pieniężnej należy wnieść </w:t>
      </w:r>
      <w:r w:rsidRPr="0034572D">
        <w:rPr>
          <w:rFonts w:asciiTheme="majorHAnsi" w:eastAsia="Calibri" w:hAnsiTheme="majorHAnsi" w:cs="Times New Roman"/>
          <w:b/>
          <w:bCs/>
          <w:color w:val="000000"/>
          <w:u w:val="single"/>
        </w:rPr>
        <w:t xml:space="preserve">przelewem </w:t>
      </w:r>
      <w:r w:rsidRPr="0034572D">
        <w:rPr>
          <w:rFonts w:asciiTheme="majorHAnsi" w:eastAsia="Calibri" w:hAnsiTheme="majorHAnsi" w:cs="Times New Roman"/>
          <w:color w:val="000000"/>
        </w:rPr>
        <w:t xml:space="preserve">na rachunek bankowy Zamawiającego w Banku Spółdzielczym w Wyszkowie nr rachunku bankowego                 </w:t>
      </w:r>
      <w:r w:rsidRPr="0034572D">
        <w:rPr>
          <w:rFonts w:asciiTheme="majorHAnsi" w:eastAsia="Calibri" w:hAnsiTheme="majorHAnsi" w:cs="Times New Roman"/>
          <w:b/>
          <w:color w:val="000000"/>
        </w:rPr>
        <w:t>19 8931 0003 0002 2233 2029 0007</w:t>
      </w:r>
      <w:r w:rsidRPr="0034572D">
        <w:rPr>
          <w:rFonts w:asciiTheme="majorHAnsi" w:eastAsia="Calibri" w:hAnsiTheme="majorHAnsi" w:cs="Times New Roman"/>
          <w:color w:val="000000"/>
        </w:rPr>
        <w:t xml:space="preserve"> z dopiskiem na blankiecie przelewu jakiego postępowania dotyczy. </w:t>
      </w:r>
    </w:p>
    <w:p w:rsidR="00B32A62" w:rsidRPr="0034572D" w:rsidRDefault="00B32A62" w:rsidP="00B32A62">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wnoszone w formie: poręczenia bankowego, gwarancji bankowej, gwarancji ubezpieczeniowej lub poręczeniach udzielanych przez Polską Agencję Rozwoju Przedsiębiorczości, należy złożyć w formie oryginału w Kancelarii Zamawiającego pok. 145 wraz z ofertą. Oryginał Gwarancji można dołączyć w jednej kopercie wraz z ofertą. Zaleca się, aby został dołączony oddzielnie do oferty.</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Oryginał zostanie zwrócony  zgodnie z art. 46 ustawy Prawo zamówień publicznych.</w:t>
      </w:r>
    </w:p>
    <w:p w:rsidR="00B32A62" w:rsidRPr="0034572D" w:rsidRDefault="00B32A62" w:rsidP="00B32A62">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zostanie zatrzymane wraz                  z odsetkami w przypadku, gdy wykonawca:</w:t>
      </w:r>
    </w:p>
    <w:p w:rsidR="00B32A62" w:rsidRPr="0034572D" w:rsidRDefault="00B32A62" w:rsidP="00B32A62">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odmówi podpisania umowy w sprawie zamówienia publicznego na warunkach określonych w ofercie,</w:t>
      </w:r>
    </w:p>
    <w:p w:rsidR="00B32A62" w:rsidRPr="0034572D" w:rsidRDefault="00B32A62" w:rsidP="00B32A62">
      <w:pPr>
        <w:numPr>
          <w:ilvl w:val="1"/>
          <w:numId w:val="5"/>
        </w:numPr>
        <w:spacing w:after="12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nie wniesie wymaganego zabezpieczenia należytego wykonania umowy,</w:t>
      </w:r>
    </w:p>
    <w:p w:rsidR="00B32A62" w:rsidRPr="0034572D" w:rsidRDefault="00B32A62" w:rsidP="00B32A62">
      <w:pPr>
        <w:numPr>
          <w:ilvl w:val="1"/>
          <w:numId w:val="5"/>
        </w:numPr>
        <w:spacing w:after="12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zawarcie umowy stanie się niemożliwe z przyczyn leżących po stronie wykonawcy.</w:t>
      </w:r>
    </w:p>
    <w:p w:rsidR="00B32A62" w:rsidRPr="0034572D" w:rsidRDefault="00B32A62" w:rsidP="00B32A62">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wnosi się przed upływem terminu składania ofert.</w:t>
      </w:r>
    </w:p>
    <w:p w:rsidR="00B32A62" w:rsidRPr="0034572D" w:rsidRDefault="00B32A62" w:rsidP="00B32A62">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Wniesienie wadium w pieniądzu będzie skuteczne, jeżeli w podanym terminie znajdzie się na rachunku bankowym Zamawiającego.</w:t>
      </w:r>
    </w:p>
    <w:p w:rsidR="00B32A62" w:rsidRPr="0034572D" w:rsidRDefault="00B32A62" w:rsidP="00B32A62">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który nie wniesie wadium lub nie zabezpieczy oferty akceptowalną formą wadium zostanie wykluczony z postępowania, a jego oferta zostanie uznana za odrzuconą.</w:t>
      </w:r>
    </w:p>
    <w:p w:rsidR="00B32A62" w:rsidRPr="0034572D" w:rsidRDefault="00B32A62" w:rsidP="00B32A62">
      <w:pPr>
        <w:numPr>
          <w:ilvl w:val="0"/>
          <w:numId w:val="5"/>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lastRenderedPageBreak/>
        <w:t xml:space="preserve">Dyspozycję w zakresie </w:t>
      </w:r>
      <w:r w:rsidRPr="0034572D">
        <w:rPr>
          <w:rFonts w:asciiTheme="majorHAnsi" w:eastAsia="Calibri" w:hAnsiTheme="majorHAnsi" w:cs="Times New Roman"/>
          <w:b/>
          <w:color w:val="000000"/>
        </w:rPr>
        <w:t xml:space="preserve">zwrotu </w:t>
      </w:r>
      <w:r w:rsidRPr="0034572D">
        <w:rPr>
          <w:rFonts w:asciiTheme="majorHAnsi" w:eastAsia="Calibri" w:hAnsiTheme="majorHAnsi" w:cs="Times New Roman"/>
          <w:color w:val="000000"/>
        </w:rPr>
        <w:t>wniesionych w pieniądzu wadiów wykonawców, zamawiający przekaże do banku niezwłocznie po:</w:t>
      </w:r>
    </w:p>
    <w:p w:rsidR="00B32A62" w:rsidRPr="0034572D" w:rsidRDefault="00B32A62" w:rsidP="00B32A62">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Wyborze najkorzystniejszej oferty lub unieważnieniu postępowania z wyjątkiem Wykonawcy, którego oferta została wybrana jako najkorzystniejsza.</w:t>
      </w:r>
    </w:p>
    <w:p w:rsidR="00B32A62" w:rsidRPr="0034572D" w:rsidRDefault="00B32A62" w:rsidP="00B32A62">
      <w:pPr>
        <w:numPr>
          <w:ilvl w:val="1"/>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jako najkorzystniejsza zamawiający zwróci niezwłocznie po zawarciu umowy oraz wniesieniu zabezpieczenia należytego wykonania umowy, jeżeli jego wniesienia żądano.</w:t>
      </w:r>
    </w:p>
    <w:p w:rsidR="00B32A62" w:rsidRPr="0034572D" w:rsidRDefault="00B32A62" w:rsidP="00B32A62">
      <w:pPr>
        <w:numPr>
          <w:ilvl w:val="0"/>
          <w:numId w:val="5"/>
        </w:numPr>
        <w:spacing w:after="12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niezwłocznie dokona zwrotu wadium na wniosek Wykonawcy, który wycofał ofertę przed upływem terminu składania ofert,</w:t>
      </w:r>
    </w:p>
    <w:p w:rsidR="00B32A62" w:rsidRPr="0034572D" w:rsidRDefault="00B32A62" w:rsidP="00B32A62">
      <w:pPr>
        <w:numPr>
          <w:ilvl w:val="0"/>
          <w:numId w:val="5"/>
        </w:numPr>
        <w:spacing w:after="0" w:line="240" w:lineRule="auto"/>
        <w:ind w:left="709" w:hanging="283"/>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Zamawiający </w:t>
      </w:r>
      <w:r w:rsidRPr="0034572D">
        <w:rPr>
          <w:rFonts w:asciiTheme="majorHAnsi" w:eastAsia="Calibri" w:hAnsiTheme="majorHAnsi" w:cs="Times New Roman"/>
          <w:b/>
          <w:color w:val="000000"/>
        </w:rPr>
        <w:t>zatrzymuje wadium</w:t>
      </w:r>
      <w:r w:rsidRPr="0034572D">
        <w:rPr>
          <w:rFonts w:asciiTheme="majorHAnsi" w:eastAsia="Calibri" w:hAnsiTheme="majorHAnsi" w:cs="Times New Roman"/>
          <w:color w:val="000000"/>
        </w:rPr>
        <w:t xml:space="preserve"> wraz z odsetkami, jeżeli Wykonawca w odpowiedzi na wezwanie, o którym mowa w art. 26 ust. 3</w:t>
      </w:r>
      <w:r>
        <w:rPr>
          <w:rFonts w:asciiTheme="majorHAnsi" w:eastAsia="Calibri" w:hAnsiTheme="majorHAnsi" w:cs="Times New Roman"/>
          <w:color w:val="000000"/>
        </w:rPr>
        <w:t xml:space="preserve"> z przyczyn leżących po jego stronie, nie złożył </w:t>
      </w:r>
      <w:r w:rsidRPr="0034572D">
        <w:rPr>
          <w:rFonts w:asciiTheme="majorHAnsi" w:eastAsia="Calibri" w:hAnsiTheme="majorHAnsi" w:cs="Times New Roman"/>
          <w:color w:val="000000"/>
        </w:rPr>
        <w:t xml:space="preserve"> dokumentów lub oświadczeń, o których mowa w art. 25 ust. 1 tejże ustawy, pełnomocnictw, </w:t>
      </w:r>
      <w:r>
        <w:rPr>
          <w:rFonts w:asciiTheme="majorHAnsi" w:eastAsia="Calibri" w:hAnsiTheme="majorHAnsi" w:cs="Times New Roman"/>
          <w:color w:val="000000"/>
        </w:rPr>
        <w:t>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B32A62" w:rsidRPr="0034572D" w:rsidRDefault="00B32A62" w:rsidP="00B32A62">
      <w:pPr>
        <w:numPr>
          <w:ilvl w:val="0"/>
          <w:numId w:val="5"/>
        </w:numPr>
        <w:spacing w:after="0" w:line="240" w:lineRule="auto"/>
        <w:ind w:left="851" w:hanging="425"/>
        <w:jc w:val="both"/>
        <w:rPr>
          <w:rFonts w:asciiTheme="majorHAnsi" w:eastAsia="Calibri" w:hAnsiTheme="majorHAnsi" w:cs="Times New Roman"/>
          <w:color w:val="000000"/>
        </w:rPr>
      </w:pPr>
      <w:r w:rsidRPr="0034572D">
        <w:rPr>
          <w:rFonts w:asciiTheme="majorHAnsi" w:eastAsia="Calibri" w:hAnsiTheme="majorHAnsi" w:cs="Times New Roman"/>
          <w:color w:val="000000"/>
        </w:rPr>
        <w:t>Wadium wykonawcy, którego oferta została wybrana, zostanie zatrzymane wraz                  z odsetkami w przypadku, gdy wykonawca:</w:t>
      </w:r>
    </w:p>
    <w:p w:rsidR="00B32A62" w:rsidRDefault="00B32A62" w:rsidP="00B32A62">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odmówi podpisania umowy w sprawie zamówienia publicznego na warunkach </w:t>
      </w:r>
      <w:r>
        <w:rPr>
          <w:rFonts w:asciiTheme="majorHAnsi" w:eastAsia="Calibri" w:hAnsiTheme="majorHAnsi" w:cs="Times New Roman"/>
          <w:color w:val="000000"/>
        </w:rPr>
        <w:t xml:space="preserve">  </w:t>
      </w:r>
    </w:p>
    <w:p w:rsidR="00B32A62" w:rsidRPr="0034572D" w:rsidRDefault="00B32A62" w:rsidP="00B32A62">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określonych w ofercie,</w:t>
      </w:r>
    </w:p>
    <w:p w:rsidR="00B32A62" w:rsidRPr="0034572D" w:rsidRDefault="00B32A62" w:rsidP="00B32A62">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nie wniesie wymaganego zabezpieczenia należytego wykonania umowy,</w:t>
      </w:r>
    </w:p>
    <w:p w:rsidR="00B32A62" w:rsidRPr="0034572D" w:rsidRDefault="00B32A62" w:rsidP="00B32A62">
      <w:pPr>
        <w:numPr>
          <w:ilvl w:val="1"/>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zawarcie umowy stanie się niemożliwe z przyczyn leżących po stronie wykonawcy.</w:t>
      </w:r>
    </w:p>
    <w:p w:rsidR="00B32A62" w:rsidRDefault="00B32A62" w:rsidP="00B32A62">
      <w:pPr>
        <w:numPr>
          <w:ilvl w:val="0"/>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Wadium wniesione w pieniądzu, Zamawiający przechowa na rachunku bankowy i zwróci </w:t>
      </w:r>
      <w:r>
        <w:rPr>
          <w:rFonts w:asciiTheme="majorHAnsi" w:eastAsia="Calibri" w:hAnsiTheme="majorHAnsi" w:cs="Times New Roman"/>
          <w:color w:val="000000"/>
        </w:rPr>
        <w:t xml:space="preserve"> </w:t>
      </w:r>
    </w:p>
    <w:p w:rsidR="00B32A62" w:rsidRDefault="00B32A62" w:rsidP="00B32A62">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je wraz z odsetkami wynikającymi z umowy rachunku bankowego, pomniejszone o </w:t>
      </w:r>
      <w:r>
        <w:rPr>
          <w:rFonts w:asciiTheme="majorHAnsi" w:eastAsia="Calibri" w:hAnsiTheme="majorHAnsi" w:cs="Times New Roman"/>
          <w:color w:val="000000"/>
        </w:rPr>
        <w:t xml:space="preserve">  </w:t>
      </w:r>
    </w:p>
    <w:p w:rsidR="00B32A62" w:rsidRDefault="00B32A62" w:rsidP="00B32A62">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koszty prowadzenia rachunku bankowego oraz prowizji bankowej za przelew pieniędzy </w:t>
      </w:r>
      <w:r>
        <w:rPr>
          <w:rFonts w:asciiTheme="majorHAnsi" w:eastAsia="Calibri" w:hAnsiTheme="majorHAnsi" w:cs="Times New Roman"/>
          <w:color w:val="000000"/>
        </w:rPr>
        <w:t xml:space="preserve"> </w:t>
      </w:r>
    </w:p>
    <w:p w:rsidR="00B32A62" w:rsidRPr="0034572D" w:rsidRDefault="00B32A62" w:rsidP="00B32A62">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na rachunek bankowy wskazany przez Wykonawcę.</w:t>
      </w:r>
    </w:p>
    <w:p w:rsidR="00B32A62" w:rsidRDefault="00B32A62" w:rsidP="00B32A62">
      <w:pPr>
        <w:numPr>
          <w:ilvl w:val="0"/>
          <w:numId w:val="5"/>
        </w:numPr>
        <w:spacing w:after="0" w:line="240" w:lineRule="auto"/>
        <w:ind w:left="0" w:firstLine="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 przypadku załączenia do oferty </w:t>
      </w:r>
      <w:r>
        <w:rPr>
          <w:rFonts w:asciiTheme="majorHAnsi" w:eastAsia="Calibri" w:hAnsiTheme="majorHAnsi" w:cs="Times New Roman"/>
          <w:color w:val="000000"/>
        </w:rPr>
        <w:t xml:space="preserve">tylko </w:t>
      </w:r>
      <w:r w:rsidRPr="0034572D">
        <w:rPr>
          <w:rFonts w:asciiTheme="majorHAnsi" w:eastAsia="Calibri" w:hAnsiTheme="majorHAnsi" w:cs="Times New Roman"/>
          <w:color w:val="000000"/>
        </w:rPr>
        <w:t xml:space="preserve">oryginału wadium złożonego w formie </w:t>
      </w:r>
      <w:r>
        <w:rPr>
          <w:rFonts w:asciiTheme="majorHAnsi" w:eastAsia="Calibri" w:hAnsiTheme="majorHAnsi" w:cs="Times New Roman"/>
          <w:color w:val="000000"/>
        </w:rPr>
        <w:t xml:space="preserve">     </w:t>
      </w:r>
    </w:p>
    <w:p w:rsidR="00B32A62" w:rsidRDefault="00B32A62" w:rsidP="00B32A62">
      <w:pPr>
        <w:spacing w:after="0" w:line="240" w:lineRule="auto"/>
        <w:ind w:left="426"/>
        <w:jc w:val="both"/>
        <w:rPr>
          <w:rFonts w:asciiTheme="majorHAnsi" w:eastAsia="Calibri" w:hAnsiTheme="majorHAnsi" w:cs="Times New Roman"/>
          <w:color w:val="000000"/>
        </w:rPr>
      </w:pP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gwarancji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Zamawiający zwróci kopię wadium Wykonawcy.</w:t>
      </w:r>
    </w:p>
    <w:p w:rsidR="00B32A62" w:rsidRPr="00677564" w:rsidRDefault="00B32A62" w:rsidP="00B32A62">
      <w:pPr>
        <w:spacing w:after="0" w:line="240" w:lineRule="auto"/>
        <w:jc w:val="both"/>
        <w:rPr>
          <w:rFonts w:asciiTheme="majorHAnsi" w:eastAsia="Calibri" w:hAnsiTheme="majorHAnsi" w:cs="Times New Roman"/>
          <w:color w:val="000000"/>
        </w:rPr>
      </w:pPr>
    </w:p>
    <w:p w:rsidR="00B32A62" w:rsidRPr="009D1D78" w:rsidRDefault="00B32A62" w:rsidP="00B32A62">
      <w:pPr>
        <w:tabs>
          <w:tab w:val="left" w:pos="1440"/>
          <w:tab w:val="left" w:pos="1866"/>
        </w:tabs>
        <w:spacing w:after="60"/>
        <w:outlineLvl w:val="1"/>
        <w:rPr>
          <w:rFonts w:asciiTheme="majorHAnsi" w:eastAsia="Calibri" w:hAnsiTheme="majorHAnsi" w:cs="Times New Roman"/>
          <w:b/>
          <w:color w:val="000000"/>
          <w:u w:val="single"/>
        </w:rPr>
      </w:pPr>
      <w:r>
        <w:rPr>
          <w:rFonts w:asciiTheme="majorHAnsi" w:eastAsia="Calibri" w:hAnsiTheme="majorHAnsi" w:cs="Times New Roman"/>
          <w:b/>
          <w:color w:val="000000"/>
          <w:u w:val="single"/>
        </w:rPr>
        <w:t xml:space="preserve">§ 10. Termin związania ofertą. </w:t>
      </w:r>
    </w:p>
    <w:p w:rsidR="00B32A62" w:rsidRPr="0034572D" w:rsidRDefault="00B32A62" w:rsidP="00B32A62">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Termin związania ofertą  </w:t>
      </w:r>
      <w:r w:rsidRPr="0034572D">
        <w:rPr>
          <w:rFonts w:asciiTheme="majorHAnsi" w:eastAsia="Calibri" w:hAnsiTheme="majorHAnsi" w:cs="Times New Roman"/>
          <w:b/>
          <w:color w:val="000000"/>
        </w:rPr>
        <w:t>30 dni</w:t>
      </w:r>
      <w:r w:rsidRPr="0034572D">
        <w:rPr>
          <w:rFonts w:asciiTheme="majorHAnsi" w:eastAsia="Calibri" w:hAnsiTheme="majorHAnsi" w:cs="Times New Roman"/>
          <w:color w:val="000000"/>
        </w:rPr>
        <w:t xml:space="preserve"> od terminu składania .</w:t>
      </w:r>
    </w:p>
    <w:p w:rsidR="00B32A62" w:rsidRPr="0034572D" w:rsidRDefault="00B32A62" w:rsidP="00B32A62">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b/>
          <w:color w:val="000000"/>
        </w:rPr>
        <w:t>Wykonawca samodzielnie lub na wniosek Zamawiającego</w:t>
      </w: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może przedłużyć termin związania ofertą,</w:t>
      </w:r>
      <w:r w:rsidRPr="0034572D">
        <w:rPr>
          <w:rFonts w:asciiTheme="majorHAnsi" w:eastAsia="Calibri" w:hAnsiTheme="majorHAnsi" w:cs="Times New Roman"/>
          <w:color w:val="000000"/>
        </w:rPr>
        <w:t xml:space="preserve"> z tym że Zamawiający może tylko raz, co najmniej 3 dni przed upływem  terminu związania ofertą, zwrócić się do Wykonawców wyrażenie zgody na przedłużenie tego terminu o oznaczony okres, nie dłużej jednak niż 60 dni.</w:t>
      </w:r>
    </w:p>
    <w:p w:rsidR="00B32A62" w:rsidRPr="0034572D" w:rsidRDefault="00B32A62" w:rsidP="00B32A62">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Odmowa wyrażenia zgody, o której mowa w pkt  2, nie powoduje utraty wadium.</w:t>
      </w:r>
    </w:p>
    <w:p w:rsidR="00B32A62" w:rsidRPr="0034572D" w:rsidRDefault="00B32A62" w:rsidP="00B32A62">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najkorzystniejszej oferty, obowiązek wniesienia nowego wadium lub jego przedłużenia dotyczy jedynie wykonawcy, którego oferta została wybrana jako najkorzystniejsza.</w:t>
      </w:r>
    </w:p>
    <w:p w:rsidR="00B32A62" w:rsidRPr="0034572D" w:rsidRDefault="00B32A62" w:rsidP="00B32A62">
      <w:pPr>
        <w:numPr>
          <w:ilvl w:val="0"/>
          <w:numId w:val="6"/>
        </w:numPr>
        <w:tabs>
          <w:tab w:val="num" w:pos="426"/>
        </w:tabs>
        <w:spacing w:after="0" w:line="240" w:lineRule="auto"/>
        <w:ind w:left="426" w:hanging="426"/>
        <w:jc w:val="both"/>
        <w:rPr>
          <w:rFonts w:asciiTheme="majorHAnsi" w:eastAsia="Calibri" w:hAnsiTheme="majorHAnsi" w:cs="Times New Roman"/>
          <w:color w:val="000000"/>
        </w:rPr>
      </w:pPr>
      <w:r w:rsidRPr="0034572D">
        <w:rPr>
          <w:rFonts w:asciiTheme="majorHAnsi" w:eastAsia="Calibri" w:hAnsiTheme="majorHAnsi" w:cs="Times New Roman"/>
          <w:color w:val="000000"/>
        </w:rPr>
        <w:t>Bieg terminu związania ofertą rozpoczyna się z upływem terminu składania ofert.</w:t>
      </w:r>
    </w:p>
    <w:p w:rsidR="00B32A62" w:rsidRPr="0034572D" w:rsidRDefault="00B32A62" w:rsidP="00B32A62">
      <w:pPr>
        <w:tabs>
          <w:tab w:val="left" w:pos="1440"/>
          <w:tab w:val="left" w:pos="1866"/>
        </w:tabs>
        <w:spacing w:after="60"/>
        <w:jc w:val="both"/>
        <w:outlineLvl w:val="1"/>
        <w:rPr>
          <w:rFonts w:asciiTheme="majorHAnsi" w:eastAsia="Calibri" w:hAnsiTheme="majorHAnsi" w:cs="Times New Roman"/>
          <w:b/>
          <w:color w:val="000000"/>
          <w:u w:val="single"/>
        </w:rPr>
      </w:pPr>
    </w:p>
    <w:p w:rsidR="00B32A62" w:rsidRPr="0034572D" w:rsidRDefault="00B32A62" w:rsidP="00B32A62">
      <w:pPr>
        <w:tabs>
          <w:tab w:val="left" w:pos="1440"/>
          <w:tab w:val="left" w:pos="1866"/>
        </w:tabs>
        <w:spacing w:after="60"/>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11. Opis sposobu przygotowywania ofert.</w:t>
      </w:r>
    </w:p>
    <w:p w:rsidR="00B32A62" w:rsidRPr="0034572D" w:rsidRDefault="00B32A62" w:rsidP="00B32A62">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złożyć tylko jedną ofertę.</w:t>
      </w:r>
    </w:p>
    <w:p w:rsidR="00B32A62" w:rsidRPr="0034572D" w:rsidRDefault="00B32A62" w:rsidP="00B32A62">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sporządzona na piśmie, w języku polskim,</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 xml:space="preserve">wg załączonego do   SIWZ formularza oferty. Dokumenty sporządzone w języku obcym są składane wraz z tłumaczeniem na język polski, poświadczonym przez wykonawcę. </w:t>
      </w:r>
    </w:p>
    <w:p w:rsidR="00B32A62" w:rsidRPr="0034572D" w:rsidRDefault="00B32A62" w:rsidP="00B32A62">
      <w:pPr>
        <w:numPr>
          <w:ilvl w:val="0"/>
          <w:numId w:val="16"/>
        </w:numPr>
        <w:spacing w:after="0" w:line="240" w:lineRule="auto"/>
        <w:contextualSpacing/>
        <w:jc w:val="both"/>
        <w:rPr>
          <w:rFonts w:asciiTheme="majorHAnsi" w:eastAsia="Calibri" w:hAnsiTheme="majorHAnsi" w:cs="Times New Roman"/>
          <w:color w:val="000000"/>
        </w:rPr>
      </w:pPr>
      <w:r w:rsidRPr="0034572D">
        <w:rPr>
          <w:rFonts w:asciiTheme="majorHAnsi" w:eastAsia="Calibri" w:hAnsiTheme="majorHAnsi" w:cs="Times New Roman"/>
          <w:color w:val="000000"/>
        </w:rPr>
        <w:t>Wymaga się, aby Oferta była napisana trwałą i czytelną techniką, np. na maszynie do pisania,  komputerze lub nieścieralnym atramentem.</w:t>
      </w:r>
    </w:p>
    <w:p w:rsidR="00B32A62" w:rsidRPr="0034572D" w:rsidRDefault="00B32A62" w:rsidP="00B32A62">
      <w:pPr>
        <w:numPr>
          <w:ilvl w:val="0"/>
          <w:numId w:val="16"/>
        </w:numPr>
        <w:spacing w:after="0" w:line="240" w:lineRule="auto"/>
        <w:contextualSpacing/>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Zamawiający zaleca, aby Oferta wraz ze wszystkimi załącznikami była podpisana </w:t>
      </w:r>
      <w:r w:rsidRPr="0034572D">
        <w:rPr>
          <w:rFonts w:asciiTheme="majorHAnsi" w:eastAsia="Calibri" w:hAnsiTheme="majorHAnsi" w:cs="Times New Roman"/>
          <w:b/>
          <w:color w:val="000000"/>
        </w:rPr>
        <w:t xml:space="preserve">na    </w:t>
      </w:r>
    </w:p>
    <w:p w:rsidR="00B32A62" w:rsidRPr="0034572D" w:rsidRDefault="00B32A62" w:rsidP="00B32A62">
      <w:pPr>
        <w:spacing w:after="0" w:line="240" w:lineRule="auto"/>
        <w:ind w:left="720"/>
        <w:contextualSpacing/>
        <w:jc w:val="both"/>
        <w:rPr>
          <w:rFonts w:asciiTheme="majorHAnsi" w:eastAsia="Calibri" w:hAnsiTheme="majorHAnsi" w:cs="Times New Roman"/>
          <w:b/>
          <w:color w:val="000000"/>
        </w:rPr>
      </w:pPr>
      <w:r w:rsidRPr="0034572D">
        <w:rPr>
          <w:rFonts w:asciiTheme="majorHAnsi" w:eastAsia="Calibri" w:hAnsiTheme="majorHAnsi" w:cs="Times New Roman"/>
          <w:b/>
          <w:color w:val="000000"/>
        </w:rPr>
        <w:t>każdej   stronie</w:t>
      </w:r>
      <w:r w:rsidRPr="0034572D">
        <w:rPr>
          <w:rFonts w:asciiTheme="majorHAnsi" w:eastAsia="Calibri" w:hAnsiTheme="majorHAnsi" w:cs="Times New Roman"/>
          <w:color w:val="000000"/>
        </w:rPr>
        <w:t xml:space="preserve"> przez Wykonawcę lub upoważnionego przedstawiciela Wykonawcy. </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lastRenderedPageBreak/>
        <w:t>Upoważnienie/pełnomocnictwo do podpisania oferty musi być dołączone do oferty,              o ile nie wynika  z innych dokumentów załączonych przez Wykonawcę.</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Załączniki do oferty muszą zostać wypełnione przez Wykonawcę bez wyjątku i ściśle według warunków i postanowień zawartych w specyfikacji istotnych warunków zamówienia bez dokonywania w nich zmian przez Wykonawcę. W przypadku, gdy jakakolwiek część powyższych dokumentów nie dotyczy Wykonawcy, wpisuje on „nie dotyczy”.</w:t>
      </w:r>
    </w:p>
    <w:p w:rsidR="00B32A62" w:rsidRPr="0034572D" w:rsidRDefault="00B32A62" w:rsidP="00B32A62">
      <w:pPr>
        <w:numPr>
          <w:ilvl w:val="0"/>
          <w:numId w:val="16"/>
        </w:numPr>
        <w:spacing w:before="120"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Treść złożonej oferty musi odpowiadać treści Specyfikacji Istotnych Warunków Zamówienia. Zamawiający zaleca wykorzystanie formularzy przekazanych przez Zamawiającego. Dopuszcza się w ofercie złożenie załączników opracowanych przez Wykonawcę, pod warunkiem, że będą one identyczne co do treści z formularzami opracowanymi przez Zamawiającego. </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u w:val="single"/>
        </w:rPr>
      </w:pPr>
      <w:r w:rsidRPr="0034572D">
        <w:rPr>
          <w:rFonts w:asciiTheme="majorHAnsi" w:eastAsia="Calibri" w:hAnsiTheme="majorHAnsi" w:cs="Times New Roman"/>
          <w:color w:val="000000"/>
        </w:rPr>
        <w:t xml:space="preserve">Dokumenty, będące załącznikami do oferty mogą być przedstawione w formie oryginałów lub </w:t>
      </w:r>
      <w:r w:rsidRPr="0034572D">
        <w:rPr>
          <w:rFonts w:asciiTheme="majorHAnsi" w:eastAsia="Calibri" w:hAnsiTheme="majorHAnsi" w:cs="Times New Roman"/>
          <w:color w:val="000000"/>
          <w:u w:val="single"/>
        </w:rPr>
        <w:t>kserokopii poświadczonych za zgodność z oryginałem - dopuszcza się potwierdzenie za zgodność z oryginałem przez Wykonawcę.</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informuje, że zgodnie z art. 96 ust. 3 ustawy Prawo zamówień publicznych protokół wraz z załącznikami jest jawny. Załączniki do protokołu udostępnia się po dokonaniu wyboru najkorzystniejszej oferty lub unieważnieniu postępowania, z tym że oferty udostępnia się od chwili ich otwarcia.</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Zamawiający wymaga, aby informacje zastrzeżone jako tajemnica przedsiębiorstwa były przez Wykonawcę złożone w oddzielnej wewnętrznej kopercie z oznakowaniem „tajemnica przedsiębiorstwa”, lub spięte (zszyte) oddzielnie od pozostałych, jawnych elementów oferty.</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Brak zastrzeżenia w ofercie informacji stanowiących tajemnicę przedsiębiorstwa powoduje, iż cała oferta zostanie ujawniona na życzenie każdej zainteresowanej osoby.</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Wykonawca, w szczególności nie może zastrzec informacji dotyczących ceny, terminu wykonania zamówienia, okresu gwarancji i warunków płatności zawartych w ofercie                 ( art. 86 ust. 4 ustawy </w:t>
      </w:r>
      <w:proofErr w:type="spellStart"/>
      <w:r w:rsidRPr="0034572D">
        <w:rPr>
          <w:rFonts w:asciiTheme="majorHAnsi" w:eastAsia="Calibri" w:hAnsiTheme="majorHAnsi" w:cs="Times New Roman"/>
          <w:color w:val="000000"/>
        </w:rPr>
        <w:t>Pzp</w:t>
      </w:r>
      <w:proofErr w:type="spellEnd"/>
      <w:r w:rsidRPr="0034572D">
        <w:rPr>
          <w:rFonts w:asciiTheme="majorHAnsi" w:eastAsia="Calibri" w:hAnsiTheme="majorHAnsi" w:cs="Times New Roman"/>
          <w:color w:val="000000"/>
        </w:rPr>
        <w:t>).</w:t>
      </w:r>
    </w:p>
    <w:p w:rsidR="00B32A62" w:rsidRPr="00B6301F"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powinien zamieścić ofertę w kopercie, która będzie zaadresowana do Zamawiającego na adres podany na wstępie oraz będzie posiadać oznaczenia:</w:t>
      </w:r>
    </w:p>
    <w:p w:rsidR="00B32A62" w:rsidRDefault="00B32A62" w:rsidP="00B32A62">
      <w:pPr>
        <w:spacing w:after="0" w:line="240" w:lineRule="auto"/>
        <w:jc w:val="center"/>
        <w:rPr>
          <w:rFonts w:asciiTheme="majorHAnsi" w:eastAsia="Calibri" w:hAnsiTheme="majorHAnsi" w:cs="Times New Roman"/>
          <w:b/>
          <w:color w:val="000000"/>
        </w:rPr>
      </w:pPr>
    </w:p>
    <w:p w:rsidR="00B32A62" w:rsidRPr="0034572D" w:rsidRDefault="00B32A62" w:rsidP="00B32A62">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Oferta do przetargu na zadanie:</w:t>
      </w:r>
    </w:p>
    <w:p w:rsidR="00B32A62" w:rsidRPr="0034572D" w:rsidRDefault="00B32A62" w:rsidP="00B32A62">
      <w:pPr>
        <w:tabs>
          <w:tab w:val="left" w:pos="0"/>
        </w:tabs>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 „</w:t>
      </w:r>
      <w:r w:rsidR="00565447">
        <w:rPr>
          <w:rFonts w:asciiTheme="majorHAnsi" w:eastAsia="Calibri" w:hAnsiTheme="majorHAnsi" w:cs="Times New Roman"/>
          <w:b/>
          <w:color w:val="000000"/>
        </w:rPr>
        <w:t xml:space="preserve">Budowa ulicy </w:t>
      </w:r>
      <w:r w:rsidR="009A5064">
        <w:rPr>
          <w:rFonts w:asciiTheme="majorHAnsi" w:eastAsia="Calibri" w:hAnsiTheme="majorHAnsi" w:cs="Times New Roman"/>
          <w:b/>
          <w:color w:val="000000"/>
        </w:rPr>
        <w:t>Polnej w Wyszkowie- etap IV</w:t>
      </w:r>
      <w:r>
        <w:rPr>
          <w:rFonts w:asciiTheme="majorHAnsi" w:eastAsia="Calibri" w:hAnsiTheme="majorHAnsi" w:cs="Times New Roman"/>
          <w:b/>
          <w:color w:val="000000"/>
        </w:rPr>
        <w:t>”</w:t>
      </w:r>
    </w:p>
    <w:p w:rsidR="00B32A62" w:rsidRPr="0034572D" w:rsidRDefault="00B32A62" w:rsidP="00B32A62">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Nie otwierać przed  </w:t>
      </w:r>
      <w:r w:rsidR="003C0754">
        <w:rPr>
          <w:rFonts w:asciiTheme="majorHAnsi" w:eastAsia="Calibri" w:hAnsiTheme="majorHAnsi" w:cs="Times New Roman"/>
          <w:b/>
          <w:color w:val="000000"/>
        </w:rPr>
        <w:t>23-09-2015r</w:t>
      </w:r>
      <w:r>
        <w:rPr>
          <w:rFonts w:asciiTheme="majorHAnsi" w:eastAsia="Calibri" w:hAnsiTheme="majorHAnsi" w:cs="Times New Roman"/>
          <w:b/>
          <w:color w:val="000000"/>
        </w:rPr>
        <w:t xml:space="preserve"> </w:t>
      </w:r>
      <w:r w:rsidRPr="0034572D">
        <w:rPr>
          <w:rFonts w:asciiTheme="majorHAnsi" w:eastAsia="Calibri" w:hAnsiTheme="majorHAnsi" w:cs="Times New Roman"/>
          <w:b/>
          <w:color w:val="000000"/>
        </w:rPr>
        <w:t>godz. 11.</w:t>
      </w:r>
      <w:r>
        <w:rPr>
          <w:rFonts w:asciiTheme="majorHAnsi" w:eastAsia="Calibri" w:hAnsiTheme="majorHAnsi" w:cs="Times New Roman"/>
          <w:b/>
          <w:color w:val="000000"/>
        </w:rPr>
        <w:t>05</w:t>
      </w:r>
    </w:p>
    <w:p w:rsidR="00B32A62" w:rsidRPr="0034572D" w:rsidRDefault="00B32A62" w:rsidP="00B32A62">
      <w:pPr>
        <w:spacing w:after="0" w:line="240" w:lineRule="auto"/>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PRZETARG NIEOGRANICZONY</w:t>
      </w:r>
    </w:p>
    <w:p w:rsidR="00B32A62" w:rsidRPr="0034572D" w:rsidRDefault="00B32A62" w:rsidP="00B32A62">
      <w:pPr>
        <w:spacing w:after="0" w:line="240" w:lineRule="auto"/>
        <w:jc w:val="center"/>
        <w:rPr>
          <w:rFonts w:asciiTheme="majorHAnsi" w:eastAsia="Calibri" w:hAnsiTheme="majorHAnsi" w:cs="Times New Roman"/>
          <w:b/>
          <w:color w:val="000000"/>
        </w:rPr>
      </w:pPr>
    </w:p>
    <w:p w:rsidR="00B32A62" w:rsidRPr="00744FA9" w:rsidRDefault="00B32A62" w:rsidP="00B32A62">
      <w:pPr>
        <w:pStyle w:val="Akapitzlist"/>
        <w:numPr>
          <w:ilvl w:val="0"/>
          <w:numId w:val="16"/>
        </w:numPr>
        <w:spacing w:after="0" w:line="240" w:lineRule="auto"/>
        <w:jc w:val="both"/>
        <w:rPr>
          <w:rFonts w:asciiTheme="majorHAnsi" w:hAnsiTheme="majorHAnsi" w:cs="Times New Roman"/>
          <w:color w:val="000000"/>
        </w:rPr>
      </w:pPr>
      <w:r w:rsidRPr="00744FA9">
        <w:rPr>
          <w:rFonts w:asciiTheme="majorHAnsi" w:hAnsiTheme="majorHAnsi" w:cs="Times New Roman"/>
          <w:color w:val="000000"/>
        </w:rPr>
        <w:t>Poza podanymi wyżej oznaczeniami koperta powinna  posiadać nazwę i adres Wykonawcy.</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może wprowadzić zmiany lub wycofać złożoną ofertę pod warunkiem, że Zamawiający otrzyma pisemne powiadomienie o wprowadzeniu zmian lub wycofaniu przed terminem składania ofert określonym w § 1</w:t>
      </w:r>
      <w:r>
        <w:rPr>
          <w:rFonts w:asciiTheme="majorHAnsi" w:eastAsia="Calibri" w:hAnsiTheme="majorHAnsi" w:cs="Times New Roman"/>
          <w:color w:val="000000"/>
        </w:rPr>
        <w:t xml:space="preserve">2 </w:t>
      </w:r>
      <w:r w:rsidRPr="0034572D">
        <w:rPr>
          <w:rFonts w:asciiTheme="majorHAnsi" w:eastAsia="Calibri" w:hAnsiTheme="majorHAnsi" w:cs="Times New Roman"/>
          <w:color w:val="000000"/>
        </w:rPr>
        <w:t xml:space="preserve"> SIWZ.</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Powiadomienie o wprowadzeniu zmian lub wycofaniu oferty zostanie przygotowane                     i oznaczone zgodnie z postanowieniami pkt 12, a koperta będzie dodatkowo oznaczona określeniami: </w:t>
      </w:r>
      <w:r w:rsidRPr="0034572D">
        <w:rPr>
          <w:rFonts w:asciiTheme="majorHAnsi" w:eastAsia="Calibri" w:hAnsiTheme="majorHAnsi" w:cs="Times New Roman"/>
          <w:b/>
          <w:color w:val="000000"/>
        </w:rPr>
        <w:t>„Zmiana”</w:t>
      </w:r>
      <w:r w:rsidRPr="0034572D">
        <w:rPr>
          <w:rFonts w:asciiTheme="majorHAnsi" w:eastAsia="Calibri" w:hAnsiTheme="majorHAnsi" w:cs="Times New Roman"/>
          <w:color w:val="000000"/>
        </w:rPr>
        <w:t xml:space="preserve"> lub</w:t>
      </w:r>
      <w:r w:rsidRPr="0034572D">
        <w:rPr>
          <w:rFonts w:asciiTheme="majorHAnsi" w:eastAsia="Calibri" w:hAnsiTheme="majorHAnsi" w:cs="Times New Roman"/>
          <w:b/>
          <w:color w:val="000000"/>
        </w:rPr>
        <w:t xml:space="preserve"> „Wycofanie”</w:t>
      </w:r>
      <w:r w:rsidRPr="0034572D">
        <w:rPr>
          <w:rFonts w:asciiTheme="majorHAnsi" w:eastAsia="Calibri" w:hAnsiTheme="majorHAnsi" w:cs="Times New Roman"/>
          <w:color w:val="000000"/>
        </w:rPr>
        <w:t xml:space="preserve"> .</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Wykonawca nie może wycofać i wprowadzić zmian w ofercie po upływie terminu składania ofert.</w:t>
      </w:r>
    </w:p>
    <w:p w:rsidR="00B32A62" w:rsidRPr="0034572D"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Oferta wycofana przed terminem składania ofert zostanie zwrócona Wykonawcy na jego wniosek.</w:t>
      </w:r>
    </w:p>
    <w:p w:rsidR="00B32A62" w:rsidRDefault="00B32A62" w:rsidP="00B32A62">
      <w:pPr>
        <w:numPr>
          <w:ilvl w:val="0"/>
          <w:numId w:val="16"/>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Oferta złożona po terminie otwarcia ofert zostanie niezwłocznie zwrócona Wykonawcy. </w:t>
      </w:r>
    </w:p>
    <w:p w:rsidR="00B32A62" w:rsidRPr="00AF01C8" w:rsidRDefault="00B32A62" w:rsidP="00B32A62">
      <w:pPr>
        <w:spacing w:after="0" w:line="240" w:lineRule="auto"/>
        <w:ind w:left="720"/>
        <w:jc w:val="both"/>
        <w:rPr>
          <w:rFonts w:asciiTheme="majorHAnsi" w:eastAsia="Calibri" w:hAnsiTheme="majorHAnsi" w:cs="Times New Roman"/>
          <w:color w:val="000000"/>
        </w:rPr>
      </w:pPr>
    </w:p>
    <w:p w:rsidR="00B32A62" w:rsidRPr="00AF01C8" w:rsidRDefault="00B32A62" w:rsidP="00B32A62">
      <w:pPr>
        <w:tabs>
          <w:tab w:val="left" w:pos="1440"/>
          <w:tab w:val="left" w:pos="1582"/>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12. Miejsce oraz ter</w:t>
      </w:r>
      <w:r>
        <w:rPr>
          <w:rFonts w:asciiTheme="majorHAnsi" w:eastAsia="Calibri" w:hAnsiTheme="majorHAnsi" w:cs="Times New Roman"/>
          <w:b/>
          <w:color w:val="000000"/>
          <w:u w:val="single"/>
        </w:rPr>
        <w:t>min składania i otwarcia ofert.</w:t>
      </w:r>
    </w:p>
    <w:p w:rsidR="00B32A62" w:rsidRPr="0034572D" w:rsidRDefault="00B32A62" w:rsidP="003C0754">
      <w:pPr>
        <w:suppressAutoHyphens/>
        <w:spacing w:after="0"/>
        <w:rPr>
          <w:rFonts w:asciiTheme="majorHAnsi" w:eastAsia="Times New Roman" w:hAnsiTheme="majorHAnsi" w:cs="Times New Roman"/>
          <w:color w:val="000000"/>
          <w:lang w:eastAsia="ar-SA"/>
        </w:rPr>
      </w:pPr>
      <w:r>
        <w:rPr>
          <w:rFonts w:asciiTheme="majorHAnsi" w:eastAsia="Times New Roman" w:hAnsiTheme="majorHAnsi" w:cs="Times New Roman"/>
          <w:color w:val="000000"/>
          <w:lang w:eastAsia="ar-SA"/>
        </w:rPr>
        <w:t xml:space="preserve">Oferty należy złożyć na adres   </w:t>
      </w:r>
      <w:r w:rsidRPr="0034572D">
        <w:rPr>
          <w:rFonts w:asciiTheme="majorHAnsi" w:eastAsia="Times New Roman" w:hAnsiTheme="majorHAnsi" w:cs="Times New Roman"/>
          <w:b/>
          <w:color w:val="000000"/>
          <w:lang w:eastAsia="ar-SA"/>
        </w:rPr>
        <w:t xml:space="preserve"> Urząd Miejski w Wyszkowie, Aleja Róż 2, 07-200 </w:t>
      </w:r>
      <w:r>
        <w:rPr>
          <w:rFonts w:asciiTheme="majorHAnsi" w:eastAsia="Times New Roman" w:hAnsiTheme="majorHAnsi" w:cs="Times New Roman"/>
          <w:b/>
          <w:color w:val="000000"/>
          <w:lang w:eastAsia="ar-SA"/>
        </w:rPr>
        <w:t xml:space="preserve">Wyszków            – Kancelaria Urzędu </w:t>
      </w:r>
      <w:r w:rsidRPr="0034572D">
        <w:rPr>
          <w:rFonts w:asciiTheme="majorHAnsi" w:eastAsia="Times New Roman" w:hAnsiTheme="majorHAnsi" w:cs="Times New Roman"/>
          <w:b/>
          <w:color w:val="000000"/>
          <w:lang w:eastAsia="ar-SA"/>
        </w:rPr>
        <w:t xml:space="preserve"> pok. 145  </w:t>
      </w:r>
      <w:r w:rsidRPr="0034572D">
        <w:rPr>
          <w:rFonts w:asciiTheme="majorHAnsi" w:eastAsia="Times New Roman" w:hAnsiTheme="majorHAnsi" w:cs="Times New Roman"/>
          <w:color w:val="000000"/>
          <w:lang w:eastAsia="ar-SA"/>
        </w:rPr>
        <w:t xml:space="preserve"> w terminie do dnia </w:t>
      </w:r>
      <w:r w:rsidR="003C0754">
        <w:rPr>
          <w:rFonts w:asciiTheme="majorHAnsi" w:eastAsia="Times New Roman" w:hAnsiTheme="majorHAnsi" w:cs="Times New Roman"/>
          <w:b/>
          <w:color w:val="000000"/>
          <w:u w:val="single"/>
          <w:lang w:eastAsia="ar-SA"/>
        </w:rPr>
        <w:t>23-09</w:t>
      </w:r>
      <w:r>
        <w:rPr>
          <w:rFonts w:asciiTheme="majorHAnsi" w:eastAsia="Times New Roman" w:hAnsiTheme="majorHAnsi" w:cs="Times New Roman"/>
          <w:b/>
          <w:color w:val="000000"/>
          <w:u w:val="single"/>
          <w:lang w:eastAsia="ar-SA"/>
        </w:rPr>
        <w:t xml:space="preserve">-2015r </w:t>
      </w:r>
      <w:r w:rsidRPr="0034572D">
        <w:rPr>
          <w:rFonts w:asciiTheme="majorHAnsi" w:eastAsia="Times New Roman" w:hAnsiTheme="majorHAnsi" w:cs="Times New Roman"/>
          <w:b/>
          <w:color w:val="000000"/>
          <w:u w:val="single"/>
          <w:lang w:eastAsia="ar-SA"/>
        </w:rPr>
        <w:t>godz. 11</w:t>
      </w:r>
      <w:r w:rsidRPr="0034572D">
        <w:rPr>
          <w:rFonts w:asciiTheme="majorHAnsi" w:eastAsia="Times New Roman" w:hAnsiTheme="majorHAnsi" w:cs="Times New Roman"/>
          <w:b/>
          <w:color w:val="000000"/>
          <w:u w:val="single"/>
          <w:vertAlign w:val="superscript"/>
          <w:lang w:eastAsia="ar-SA"/>
        </w:rPr>
        <w:t>00</w:t>
      </w:r>
    </w:p>
    <w:p w:rsidR="00B32A62" w:rsidRPr="0034572D" w:rsidRDefault="00B32A62" w:rsidP="00B32A62">
      <w:pPr>
        <w:suppressAutoHyphens/>
        <w:spacing w:after="0"/>
        <w:jc w:val="both"/>
        <w:rPr>
          <w:rFonts w:asciiTheme="majorHAnsi" w:eastAsia="Times New Roman" w:hAnsiTheme="majorHAnsi" w:cs="Times New Roman"/>
          <w:b/>
          <w:color w:val="000000"/>
          <w:lang w:eastAsia="ar-SA"/>
        </w:rPr>
      </w:pPr>
      <w:r w:rsidRPr="0034572D">
        <w:rPr>
          <w:rFonts w:asciiTheme="majorHAnsi" w:eastAsia="Times New Roman" w:hAnsiTheme="majorHAnsi" w:cs="Times New Roman"/>
          <w:color w:val="000000"/>
          <w:lang w:eastAsia="ar-SA"/>
        </w:rPr>
        <w:t xml:space="preserve">Otwarcie ofert nastąpi w siedzibie Zamawiającego pok. </w:t>
      </w:r>
      <w:r>
        <w:rPr>
          <w:rFonts w:asciiTheme="majorHAnsi" w:eastAsia="Times New Roman" w:hAnsiTheme="majorHAnsi" w:cs="Times New Roman"/>
          <w:color w:val="000000"/>
          <w:lang w:eastAsia="ar-SA"/>
        </w:rPr>
        <w:t>144</w:t>
      </w:r>
      <w:r w:rsidR="003C0754">
        <w:rPr>
          <w:rFonts w:asciiTheme="majorHAnsi" w:eastAsia="Times New Roman" w:hAnsiTheme="majorHAnsi" w:cs="Times New Roman"/>
          <w:color w:val="000000"/>
          <w:lang w:eastAsia="ar-SA"/>
        </w:rPr>
        <w:t>A</w:t>
      </w:r>
    </w:p>
    <w:p w:rsidR="00B32A62" w:rsidRPr="0034572D" w:rsidRDefault="00B32A62" w:rsidP="00B32A62">
      <w:pPr>
        <w:suppressAutoHyphens/>
        <w:spacing w:after="0"/>
        <w:ind w:left="567" w:hanging="567"/>
        <w:jc w:val="both"/>
        <w:rPr>
          <w:rFonts w:asciiTheme="majorHAnsi" w:eastAsia="Times New Roman" w:hAnsiTheme="majorHAnsi" w:cs="Times New Roman"/>
          <w:b/>
          <w:color w:val="000000"/>
          <w:u w:val="single"/>
          <w:vertAlign w:val="superscript"/>
          <w:lang w:eastAsia="ar-SA"/>
        </w:rPr>
      </w:pPr>
      <w:r w:rsidRPr="0034572D">
        <w:rPr>
          <w:rFonts w:asciiTheme="majorHAnsi" w:eastAsia="Times New Roman" w:hAnsiTheme="majorHAnsi" w:cs="Times New Roman"/>
          <w:b/>
          <w:color w:val="000000"/>
          <w:u w:val="single"/>
          <w:lang w:eastAsia="ar-SA"/>
        </w:rPr>
        <w:t xml:space="preserve">w dniu </w:t>
      </w:r>
      <w:r>
        <w:rPr>
          <w:rFonts w:asciiTheme="majorHAnsi" w:eastAsia="Times New Roman" w:hAnsiTheme="majorHAnsi" w:cs="Times New Roman"/>
          <w:b/>
          <w:color w:val="000000"/>
          <w:u w:val="single"/>
          <w:lang w:eastAsia="ar-SA"/>
        </w:rPr>
        <w:t xml:space="preserve"> </w:t>
      </w:r>
      <w:r w:rsidR="003C0754">
        <w:rPr>
          <w:rFonts w:asciiTheme="majorHAnsi" w:eastAsia="Times New Roman" w:hAnsiTheme="majorHAnsi" w:cs="Times New Roman"/>
          <w:b/>
          <w:color w:val="000000"/>
          <w:u w:val="single"/>
          <w:lang w:eastAsia="ar-SA"/>
        </w:rPr>
        <w:t>23-09</w:t>
      </w:r>
      <w:r>
        <w:rPr>
          <w:rFonts w:asciiTheme="majorHAnsi" w:eastAsia="Times New Roman" w:hAnsiTheme="majorHAnsi" w:cs="Times New Roman"/>
          <w:b/>
          <w:color w:val="000000"/>
          <w:u w:val="single"/>
          <w:lang w:eastAsia="ar-SA"/>
        </w:rPr>
        <w:t xml:space="preserve">-2015r </w:t>
      </w:r>
      <w:r w:rsidRPr="0034572D">
        <w:rPr>
          <w:rFonts w:asciiTheme="majorHAnsi" w:eastAsia="Times New Roman" w:hAnsiTheme="majorHAnsi" w:cs="Times New Roman"/>
          <w:b/>
          <w:color w:val="000000"/>
          <w:u w:val="single"/>
          <w:lang w:eastAsia="ar-SA"/>
        </w:rPr>
        <w:t xml:space="preserve"> godz. 11</w:t>
      </w:r>
      <w:r>
        <w:rPr>
          <w:rFonts w:asciiTheme="majorHAnsi" w:eastAsia="Times New Roman" w:hAnsiTheme="majorHAnsi" w:cs="Times New Roman"/>
          <w:b/>
          <w:color w:val="000000"/>
          <w:u w:val="single"/>
          <w:vertAlign w:val="superscript"/>
          <w:lang w:eastAsia="ar-SA"/>
        </w:rPr>
        <w:t>05</w:t>
      </w:r>
    </w:p>
    <w:p w:rsidR="00B32A62" w:rsidRPr="0034572D" w:rsidRDefault="00B32A62" w:rsidP="00B32A62">
      <w:pPr>
        <w:suppressAutoHyphens/>
        <w:spacing w:after="0"/>
        <w:ind w:left="360"/>
        <w:jc w:val="both"/>
        <w:rPr>
          <w:rFonts w:asciiTheme="majorHAnsi" w:eastAsia="Times New Roman" w:hAnsiTheme="majorHAnsi" w:cs="Times New Roman"/>
          <w:b/>
          <w:color w:val="000000"/>
          <w:u w:val="single"/>
          <w:lang w:eastAsia="ar-SA"/>
        </w:rPr>
      </w:pPr>
    </w:p>
    <w:p w:rsidR="00B32A62" w:rsidRPr="0034572D" w:rsidRDefault="00B32A62" w:rsidP="00B32A62">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13. Opis sposobu obliczenia ceny.</w:t>
      </w:r>
    </w:p>
    <w:p w:rsidR="00B32A62" w:rsidRPr="0034572D" w:rsidRDefault="00B32A62" w:rsidP="00B32A62">
      <w:pPr>
        <w:numPr>
          <w:ilvl w:val="2"/>
          <w:numId w:val="7"/>
        </w:numPr>
        <w:tabs>
          <w:tab w:val="left" w:pos="284"/>
        </w:tabs>
        <w:spacing w:after="0" w:line="260" w:lineRule="atLeast"/>
        <w:ind w:left="284" w:hanging="284"/>
        <w:jc w:val="both"/>
        <w:rPr>
          <w:rFonts w:asciiTheme="majorHAnsi" w:eastAsia="Calibri" w:hAnsiTheme="majorHAnsi" w:cs="Times New Roman"/>
          <w:color w:val="000000"/>
        </w:rPr>
      </w:pPr>
      <w:r w:rsidRPr="0034572D">
        <w:rPr>
          <w:rFonts w:asciiTheme="majorHAnsi" w:eastAsia="Calibri" w:hAnsiTheme="majorHAnsi" w:cs="Times New Roman"/>
          <w:color w:val="000000"/>
        </w:rPr>
        <w:t>Za wykonanie zamówienia wykonawcy przysługuje wynagrodzenie kosztorysowe.</w:t>
      </w:r>
    </w:p>
    <w:p w:rsidR="00B32A62" w:rsidRPr="0034572D" w:rsidRDefault="00B32A62" w:rsidP="00B32A62">
      <w:pPr>
        <w:numPr>
          <w:ilvl w:val="2"/>
          <w:numId w:val="7"/>
        </w:numPr>
        <w:tabs>
          <w:tab w:val="left" w:pos="284"/>
        </w:tabs>
        <w:spacing w:after="0" w:line="260" w:lineRule="atLeast"/>
        <w:ind w:left="284" w:hanging="284"/>
        <w:jc w:val="both"/>
        <w:rPr>
          <w:rFonts w:asciiTheme="majorHAnsi" w:eastAsia="Calibri" w:hAnsiTheme="majorHAnsi" w:cs="Times New Roman"/>
          <w:color w:val="000000"/>
        </w:rPr>
      </w:pPr>
      <w:r w:rsidRPr="0034572D">
        <w:rPr>
          <w:rFonts w:asciiTheme="majorHAnsi" w:eastAsia="Calibri" w:hAnsiTheme="majorHAnsi" w:cs="Times New Roman"/>
        </w:rPr>
        <w:t xml:space="preserve">Cena ofertowa obejmuje całość robót wynikających z rysunków i specyfikacji technicznych wykonania i odbioru robót i będzie ustalona jako suma iloczynów wszystkich wycenionych pozycji przedmiaru robót i cen jednostkowych. Do tak wyliczonej ceny Wykonawca doliczy podatek VAT. </w:t>
      </w:r>
      <w:r w:rsidRPr="0034572D">
        <w:rPr>
          <w:rFonts w:asciiTheme="majorHAnsi" w:eastAsia="Calibri" w:hAnsiTheme="majorHAnsi" w:cs="Times New Roman"/>
          <w:color w:val="000000"/>
        </w:rPr>
        <w:t>Wartość brutto wynikająca z wycenionego przedmiaru robót musi być zgodna z ceną ofertową podaną w formularzu oferty przetargowej.</w:t>
      </w:r>
    </w:p>
    <w:p w:rsidR="00B32A62" w:rsidRPr="0034572D" w:rsidRDefault="00B32A62" w:rsidP="00B32A62">
      <w:pPr>
        <w:numPr>
          <w:ilvl w:val="2"/>
          <w:numId w:val="7"/>
        </w:numPr>
        <w:tabs>
          <w:tab w:val="left" w:pos="284"/>
        </w:tabs>
        <w:spacing w:after="0" w:line="260" w:lineRule="atLeast"/>
        <w:ind w:left="284" w:hanging="284"/>
        <w:jc w:val="both"/>
        <w:rPr>
          <w:rFonts w:asciiTheme="majorHAnsi" w:eastAsia="Calibri" w:hAnsiTheme="majorHAnsi" w:cs="Times New Roman"/>
        </w:rPr>
      </w:pPr>
      <w:r w:rsidRPr="0034572D">
        <w:rPr>
          <w:rFonts w:asciiTheme="majorHAnsi" w:eastAsia="Calibri" w:hAnsiTheme="majorHAnsi" w:cs="Times New Roman"/>
          <w:color w:val="000000"/>
        </w:rPr>
        <w:t>Roboty, które nie zostaną wyraźnie wymienione w przedmiarze (a w</w:t>
      </w:r>
      <w:r w:rsidRPr="0034572D">
        <w:rPr>
          <w:rFonts w:asciiTheme="majorHAnsi" w:eastAsia="Calibri" w:hAnsiTheme="majorHAnsi" w:cs="Times New Roman"/>
        </w:rPr>
        <w:t xml:space="preserve"> związku z tym nie będą odrębnie przez wykonawcę wycenione) lecz są opisane w specyfikacjach technicznych wykonania i odbioru robót i dokumentacji projektowej, muszą być zawarte w cenach innych pozycji „wycenianego przedmiaru robot” i nie będą odrębnie płacone.</w:t>
      </w:r>
    </w:p>
    <w:p w:rsidR="00B32A62" w:rsidRPr="0034572D" w:rsidRDefault="00B32A62" w:rsidP="00B32A62">
      <w:pPr>
        <w:numPr>
          <w:ilvl w:val="2"/>
          <w:numId w:val="7"/>
        </w:numPr>
        <w:tabs>
          <w:tab w:val="left" w:pos="284"/>
        </w:tabs>
        <w:spacing w:after="0" w:line="260" w:lineRule="atLeast"/>
        <w:ind w:left="284" w:hanging="284"/>
        <w:jc w:val="both"/>
        <w:rPr>
          <w:rFonts w:asciiTheme="majorHAnsi" w:eastAsia="Calibri" w:hAnsiTheme="majorHAnsi" w:cs="Times New Roman"/>
        </w:rPr>
      </w:pPr>
      <w:r w:rsidRPr="0034572D">
        <w:rPr>
          <w:rFonts w:asciiTheme="majorHAnsi" w:eastAsia="Calibri" w:hAnsiTheme="majorHAnsi" w:cs="Times New Roman"/>
        </w:rPr>
        <w:t xml:space="preserve">Ceny jednostkowe i ceny umieszczone przy poszczególnych pozycjach przedmiaru robót powinny obejmować wszystkie koszty niezbędne do wykonania robót. </w:t>
      </w:r>
    </w:p>
    <w:p w:rsidR="00B32A62" w:rsidRPr="0034572D" w:rsidRDefault="00B32A62" w:rsidP="00B32A62">
      <w:pPr>
        <w:numPr>
          <w:ilvl w:val="2"/>
          <w:numId w:val="7"/>
        </w:numPr>
        <w:tabs>
          <w:tab w:val="left" w:pos="284"/>
          <w:tab w:val="left" w:pos="9000"/>
          <w:tab w:val="right" w:pos="9360"/>
        </w:tabs>
        <w:spacing w:after="0" w:line="260" w:lineRule="atLeast"/>
        <w:ind w:left="284" w:hanging="284"/>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Wykonawcę obowiązują następujące wymagania w zakresie czytania  i zastosowania przedmiaru robót:</w:t>
      </w:r>
    </w:p>
    <w:p w:rsidR="00B32A62" w:rsidRPr="0034572D" w:rsidRDefault="00B32A62" w:rsidP="00B32A62">
      <w:pPr>
        <w:tabs>
          <w:tab w:val="left" w:pos="1140"/>
        </w:tabs>
        <w:spacing w:after="0" w:line="260" w:lineRule="atLeast"/>
        <w:ind w:left="1140" w:hanging="360"/>
        <w:jc w:val="both"/>
        <w:rPr>
          <w:rFonts w:asciiTheme="majorHAnsi" w:eastAsia="Calibri" w:hAnsiTheme="majorHAnsi" w:cs="Times New Roman"/>
        </w:rPr>
      </w:pPr>
      <w:r w:rsidRPr="0034572D">
        <w:rPr>
          <w:rFonts w:asciiTheme="majorHAnsi" w:eastAsia="Calibri" w:hAnsiTheme="majorHAnsi" w:cs="Times New Roman"/>
        </w:rPr>
        <w:t>a) Przedmiar robót powinien być odczytywany w powiązaniu z instrukcją dla Wykonawców stanowiącą część specyfikacji istotnych warunków zamówienia, umową, specyfikacjami technicznymi i rysunkami.</w:t>
      </w:r>
    </w:p>
    <w:p w:rsidR="00B32A62" w:rsidRPr="0034572D" w:rsidRDefault="00B32A62" w:rsidP="00B32A62">
      <w:pPr>
        <w:tabs>
          <w:tab w:val="left" w:pos="1140"/>
        </w:tabs>
        <w:spacing w:after="0" w:line="260" w:lineRule="atLeast"/>
        <w:ind w:left="1140" w:hanging="360"/>
        <w:jc w:val="both"/>
        <w:rPr>
          <w:rFonts w:asciiTheme="majorHAnsi" w:eastAsia="Calibri" w:hAnsiTheme="majorHAnsi" w:cs="Times New Roman"/>
        </w:rPr>
      </w:pPr>
      <w:r w:rsidRPr="0034572D">
        <w:rPr>
          <w:rFonts w:asciiTheme="majorHAnsi" w:eastAsia="Calibri" w:hAnsiTheme="majorHAnsi" w:cs="Times New Roman"/>
        </w:rPr>
        <w:t>b) Opisy poszczególnych pozycji przedmiaru robót nie mogą być traktowane jako ostatecznie definiujące wymagania dla danych robót. Nawet, jeżeli w przedmiarze tego nie podano, należy przyjmować, że roboty ujęte w danej pozycji muszą być wykonane według:</w:t>
      </w:r>
    </w:p>
    <w:p w:rsidR="00B32A62" w:rsidRPr="0034572D" w:rsidRDefault="00B32A62" w:rsidP="00B32A62">
      <w:pPr>
        <w:numPr>
          <w:ilvl w:val="0"/>
          <w:numId w:val="8"/>
        </w:numPr>
        <w:tabs>
          <w:tab w:val="left" w:pos="1477"/>
        </w:tabs>
        <w:suppressAutoHyphens/>
        <w:spacing w:after="0" w:line="260" w:lineRule="atLeast"/>
        <w:ind w:left="1477"/>
        <w:rPr>
          <w:rFonts w:asciiTheme="majorHAnsi" w:eastAsia="Calibri" w:hAnsiTheme="majorHAnsi" w:cs="Times New Roman"/>
        </w:rPr>
      </w:pPr>
      <w:r w:rsidRPr="0034572D">
        <w:rPr>
          <w:rFonts w:asciiTheme="majorHAnsi" w:eastAsia="Calibri" w:hAnsiTheme="majorHAnsi" w:cs="Times New Roman"/>
        </w:rPr>
        <w:t>specyfikacji technicznych i obowiązujących przepisów   technicznych,</w:t>
      </w:r>
    </w:p>
    <w:p w:rsidR="00B32A62" w:rsidRPr="0034572D" w:rsidRDefault="00B32A62" w:rsidP="00B32A62">
      <w:pPr>
        <w:numPr>
          <w:ilvl w:val="0"/>
          <w:numId w:val="8"/>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rysunków i wykazów, zawartych w dokumentacji projektowej,</w:t>
      </w:r>
    </w:p>
    <w:p w:rsidR="00B32A62" w:rsidRPr="0034572D" w:rsidRDefault="00B32A62" w:rsidP="00B32A62">
      <w:pPr>
        <w:numPr>
          <w:ilvl w:val="0"/>
          <w:numId w:val="8"/>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wiedzy technicznej,</w:t>
      </w:r>
    </w:p>
    <w:p w:rsidR="00B32A62" w:rsidRPr="0034572D" w:rsidRDefault="00B32A62" w:rsidP="00B32A62">
      <w:pPr>
        <w:numPr>
          <w:ilvl w:val="0"/>
          <w:numId w:val="8"/>
        </w:numPr>
        <w:tabs>
          <w:tab w:val="left" w:pos="1477"/>
        </w:tabs>
        <w:suppressAutoHyphens/>
        <w:spacing w:after="0" w:line="260" w:lineRule="atLeast"/>
        <w:ind w:left="1477"/>
        <w:jc w:val="both"/>
        <w:rPr>
          <w:rFonts w:asciiTheme="majorHAnsi" w:eastAsia="Calibri" w:hAnsiTheme="majorHAnsi" w:cs="Times New Roman"/>
        </w:rPr>
      </w:pPr>
      <w:r w:rsidRPr="0034572D">
        <w:rPr>
          <w:rFonts w:asciiTheme="majorHAnsi" w:eastAsia="Calibri" w:hAnsiTheme="majorHAnsi" w:cs="Times New Roman"/>
        </w:rPr>
        <w:t>wskazówek zamawiającego lub jego przedstawiciela: zarządzającego realizacją umowy lub inspektora nadzoru inwestorskiego</w:t>
      </w:r>
    </w:p>
    <w:p w:rsidR="00B32A62" w:rsidRPr="0034572D" w:rsidRDefault="00B32A62" w:rsidP="00B32A62">
      <w:pPr>
        <w:numPr>
          <w:ilvl w:val="0"/>
          <w:numId w:val="9"/>
        </w:numPr>
        <w:suppressAutoHyphens/>
        <w:spacing w:after="0" w:line="260" w:lineRule="atLeast"/>
        <w:ind w:left="1080" w:hanging="380"/>
        <w:jc w:val="both"/>
        <w:rPr>
          <w:rFonts w:asciiTheme="majorHAnsi" w:eastAsia="Calibri" w:hAnsiTheme="majorHAnsi" w:cs="Times New Roman"/>
        </w:rPr>
      </w:pPr>
      <w:r w:rsidRPr="0034572D">
        <w:rPr>
          <w:rFonts w:asciiTheme="majorHAnsi" w:eastAsia="Calibri" w:hAnsiTheme="majorHAnsi" w:cs="Times New Roman"/>
        </w:rPr>
        <w:t>Przed wstawieniem cen do każdej pozycji w kosztorysie robót, wykonawca powinien  zapoznać się z odpowiednimi dokumentami przetargowymi.</w:t>
      </w:r>
    </w:p>
    <w:p w:rsidR="00B32A62" w:rsidRDefault="00B32A62" w:rsidP="00B32A62">
      <w:pPr>
        <w:numPr>
          <w:ilvl w:val="0"/>
          <w:numId w:val="9"/>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Ceny umieszczone przy poszczególnych pozycjach kosztorysu robót muszą obejmować koszty wszystkich następujących po sobie faz operacyjnych, niezbędnych dla zapewnienia zgodności wykonania tych robót z rysunkami  i wymaganiami, podanymi w specyfikacjach technicznych, a także z wiedzą techniczną i sztuką budowlaną. Jeżeli w opisie pozycji przedmiaru nie uwzględniono pewnych faz operacyjnych związanych z wykonaniem robót, to koszty tych faz operacyjnych powinny być przez wykonawcę uwzględnione w cenach wpisanych przy tych czy innych pozycjach przedmiaru.</w:t>
      </w:r>
    </w:p>
    <w:p w:rsidR="00B32A62" w:rsidRPr="001F60B9" w:rsidRDefault="00B32A62" w:rsidP="00B32A62">
      <w:pPr>
        <w:numPr>
          <w:ilvl w:val="0"/>
          <w:numId w:val="9"/>
        </w:numPr>
        <w:tabs>
          <w:tab w:val="left" w:pos="1069"/>
        </w:tabs>
        <w:suppressAutoHyphens/>
        <w:spacing w:after="0" w:line="260" w:lineRule="atLeast"/>
        <w:ind w:left="1069" w:hanging="360"/>
        <w:jc w:val="both"/>
        <w:rPr>
          <w:rFonts w:asciiTheme="majorHAnsi" w:eastAsia="Calibri" w:hAnsiTheme="majorHAnsi" w:cs="Times New Roman"/>
          <w:u w:val="single"/>
        </w:rPr>
      </w:pPr>
      <w:r>
        <w:rPr>
          <w:rFonts w:asciiTheme="majorHAnsi" w:eastAsia="Calibri" w:hAnsiTheme="majorHAnsi" w:cs="Times New Roman"/>
        </w:rPr>
        <w:t xml:space="preserve">Ceny umieszczone w kosztorysie ofertowym winny zostać podane </w:t>
      </w:r>
      <w:r w:rsidRPr="001F60B9">
        <w:rPr>
          <w:rFonts w:asciiTheme="majorHAnsi" w:eastAsia="Calibri" w:hAnsiTheme="majorHAnsi" w:cs="Times New Roman"/>
          <w:u w:val="single"/>
        </w:rPr>
        <w:t>do dwóch miejsc po przecinku.</w:t>
      </w:r>
      <w:r>
        <w:rPr>
          <w:rFonts w:asciiTheme="majorHAnsi" w:eastAsia="Calibri" w:hAnsiTheme="majorHAnsi" w:cs="Times New Roman"/>
          <w:u w:val="single"/>
        </w:rPr>
        <w:t xml:space="preserve"> </w:t>
      </w:r>
    </w:p>
    <w:p w:rsidR="00B32A62" w:rsidRPr="0034572D" w:rsidRDefault="00B32A62" w:rsidP="00B32A62">
      <w:pPr>
        <w:numPr>
          <w:ilvl w:val="0"/>
          <w:numId w:val="9"/>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Wykonawcy nie zezwala się na dodawanie żadnych nowych pozycji w którejkolwiek części kosztorysu robót. Jeżeli w przedmiarze nie uwzględniono pewnych robót uwidocznionych na rysunkach przekazanych wykonawcy, to koszty tych robót powinny być przez wykonawcę uwzględnione w cenach wpisanych przy istniejących pozycjach przedmiaru.</w:t>
      </w:r>
    </w:p>
    <w:p w:rsidR="00B32A62" w:rsidRPr="0034572D" w:rsidRDefault="00B32A62" w:rsidP="00B32A62">
      <w:pPr>
        <w:numPr>
          <w:ilvl w:val="0"/>
          <w:numId w:val="9"/>
        </w:numPr>
        <w:tabs>
          <w:tab w:val="left" w:pos="1069"/>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 xml:space="preserve">W kwotę wynagrodzenia Wykonawca powinien uwzględnić konieczność koszty wszelkich robót przygotowawczych, demontażowych, wyburzeniowych, odtworzeniowych, porządkowych, załadunku, transportu i ręcznego rozładunku materiałów rozbiórkowych, zagospodarowania placu budowy w wodę i energię elektryczną, robót związanych z utrudnieniami wynikającymi z realizacji obiektu bez wyłączania z eksploatacji, przekopów kontrolnych, zajęcia pasa drogowego, wykonania projektu organizacji ruchu na czas budowy i uzgodnienia go                          z kompetentnymi jednostkami, odtworzenia do stanu pierwotnego dróg, chodników, zjazdów, rowów zajętych pod budowę, wywozu nadmiaru ziemi, zagęszczenia gruntu, odwodnienia wykopów, pełnej obsługi geodezyjnej oraz prób i badań </w:t>
      </w:r>
      <w:r w:rsidRPr="0034572D">
        <w:rPr>
          <w:rFonts w:asciiTheme="majorHAnsi" w:eastAsia="Calibri" w:hAnsiTheme="majorHAnsi" w:cs="Times New Roman"/>
        </w:rPr>
        <w:lastRenderedPageBreak/>
        <w:t>kontrolnych, kamerowania kanalizacji i innych, o ile okażą się one niezbędne dla właściwego wykonania zadania inwestycyjnego.</w:t>
      </w:r>
    </w:p>
    <w:p w:rsidR="00B32A62" w:rsidRPr="0034572D" w:rsidRDefault="00B32A62" w:rsidP="00B32A62">
      <w:pPr>
        <w:numPr>
          <w:ilvl w:val="0"/>
          <w:numId w:val="9"/>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Tam, gdzie w opisie danej pozycji przedmiaru robót pozostawiono miejsca niewypełnione i odpowiednio oznaczone (na przykład, przez wykropkowanie), wykonawca musi samodzielnie wpisać typ oferowanego przez siebie materiału, maszyny itp.</w:t>
      </w:r>
    </w:p>
    <w:p w:rsidR="00B32A62" w:rsidRPr="0034572D" w:rsidRDefault="00B32A62" w:rsidP="00B32A62">
      <w:pPr>
        <w:numPr>
          <w:ilvl w:val="0"/>
          <w:numId w:val="9"/>
        </w:numPr>
        <w:tabs>
          <w:tab w:val="left" w:pos="1069"/>
          <w:tab w:val="left" w:pos="1134"/>
        </w:tabs>
        <w:suppressAutoHyphens/>
        <w:spacing w:after="0" w:line="260" w:lineRule="atLeast"/>
        <w:ind w:left="1069" w:hanging="360"/>
        <w:jc w:val="both"/>
        <w:rPr>
          <w:rFonts w:asciiTheme="majorHAnsi" w:eastAsia="Calibri" w:hAnsiTheme="majorHAnsi" w:cs="Times New Roman"/>
        </w:rPr>
      </w:pPr>
      <w:r w:rsidRPr="0034572D">
        <w:rPr>
          <w:rFonts w:asciiTheme="majorHAnsi" w:eastAsia="Calibri" w:hAnsiTheme="majorHAnsi" w:cs="Times New Roman"/>
        </w:rPr>
        <w:t>KNR-y podane w Przedmiarze robót są tylko pomocnicze dla Wykonawcy.</w:t>
      </w:r>
    </w:p>
    <w:p w:rsidR="00B32A62" w:rsidRDefault="00B32A62" w:rsidP="00B32A62">
      <w:pPr>
        <w:pStyle w:val="Akapitzlist"/>
        <w:numPr>
          <w:ilvl w:val="2"/>
          <w:numId w:val="7"/>
        </w:numPr>
        <w:tabs>
          <w:tab w:val="left" w:pos="1350"/>
        </w:tabs>
        <w:spacing w:line="260" w:lineRule="atLeast"/>
        <w:ind w:hanging="294"/>
        <w:jc w:val="both"/>
        <w:rPr>
          <w:rFonts w:asciiTheme="majorHAnsi" w:hAnsiTheme="majorHAnsi" w:cs="Times New Roman"/>
        </w:rPr>
      </w:pPr>
      <w:r w:rsidRPr="001F60B9">
        <w:rPr>
          <w:rFonts w:asciiTheme="majorHAnsi" w:hAnsiTheme="majorHAnsi" w:cs="Times New Roman"/>
        </w:rPr>
        <w:t>W dowolnym momencie badania i oceny ofert, na żądanie zamawiającego lub jego upoważnionego przedstawiciela, wykonawca ma obowiązek udzielenia wyjaśnień dotyczących wyliczenia wysokości określonych cen jednostkowych i cen  w  kosztorysie.</w:t>
      </w:r>
    </w:p>
    <w:p w:rsidR="00B32A62" w:rsidRPr="001F60B9" w:rsidRDefault="00B32A62" w:rsidP="00B32A62">
      <w:pPr>
        <w:pStyle w:val="Akapitzlist"/>
        <w:numPr>
          <w:ilvl w:val="2"/>
          <w:numId w:val="7"/>
        </w:numPr>
        <w:tabs>
          <w:tab w:val="left" w:pos="1350"/>
        </w:tabs>
        <w:spacing w:line="260" w:lineRule="atLeast"/>
        <w:ind w:hanging="436"/>
        <w:jc w:val="both"/>
        <w:rPr>
          <w:rFonts w:asciiTheme="majorHAnsi" w:hAnsiTheme="majorHAnsi" w:cs="Times New Roman"/>
        </w:rPr>
      </w:pPr>
      <w:r w:rsidRPr="001F60B9">
        <w:rPr>
          <w:rFonts w:asciiTheme="majorHAnsi" w:hAnsiTheme="majorHAnsi" w:cs="Times New Roman"/>
        </w:rPr>
        <w:t>Zamawiający dopuszcza rozwiązania równoważne opisywanym w projekcie</w:t>
      </w:r>
      <w:r>
        <w:rPr>
          <w:rFonts w:asciiTheme="majorHAnsi" w:hAnsiTheme="majorHAnsi" w:cs="Times New Roman"/>
        </w:rPr>
        <w:t xml:space="preserve">                                      </w:t>
      </w:r>
      <w:r w:rsidRPr="001F60B9">
        <w:rPr>
          <w:rFonts w:asciiTheme="majorHAnsi" w:hAnsiTheme="majorHAnsi" w:cs="Times New Roman"/>
        </w:rPr>
        <w:t xml:space="preserve"> i przedmiarze robót. Jeśli Wykonawca skorzysta z tego dopuszczenia i zaoferuje rozwiązania równoważne, musi wykazać w ofercie, że proponowany przez niego przedmiot zamówienia spełnia wymagania określone przez Zamawiające</w:t>
      </w:r>
      <w:r>
        <w:rPr>
          <w:rFonts w:asciiTheme="majorHAnsi" w:hAnsiTheme="majorHAnsi" w:cs="Times New Roman"/>
        </w:rPr>
        <w:t>go.</w:t>
      </w:r>
    </w:p>
    <w:p w:rsidR="00B32A62" w:rsidRPr="000F4EBE" w:rsidRDefault="00B32A62" w:rsidP="00B32A62">
      <w:pPr>
        <w:tabs>
          <w:tab w:val="left" w:pos="1350"/>
        </w:tabs>
        <w:spacing w:line="260" w:lineRule="atLeast"/>
        <w:ind w:left="284"/>
        <w:contextualSpacing/>
        <w:jc w:val="both"/>
        <w:rPr>
          <w:rFonts w:asciiTheme="majorHAnsi" w:eastAsia="Calibri" w:hAnsiTheme="majorHAnsi" w:cs="Times New Roman"/>
          <w:color w:val="FF0000"/>
        </w:rPr>
      </w:pPr>
    </w:p>
    <w:p w:rsidR="00B32A62" w:rsidRDefault="00B32A62" w:rsidP="00B32A62">
      <w:pPr>
        <w:tabs>
          <w:tab w:val="left" w:pos="1440"/>
        </w:tabs>
        <w:spacing w:after="60"/>
        <w:jc w:val="both"/>
        <w:outlineLvl w:val="1"/>
        <w:rPr>
          <w:rFonts w:asciiTheme="majorHAnsi" w:eastAsia="Calibri" w:hAnsiTheme="majorHAnsi" w:cs="Times New Roman"/>
          <w:b/>
          <w:u w:val="single"/>
        </w:rPr>
      </w:pPr>
      <w:r w:rsidRPr="00B6301F">
        <w:rPr>
          <w:rFonts w:asciiTheme="majorHAnsi" w:eastAsia="Calibri" w:hAnsiTheme="majorHAnsi" w:cs="Times New Roman"/>
          <w:b/>
          <w:u w:val="single"/>
        </w:rPr>
        <w:t>§ 14. Opis kryteriów, którymi zamawiający będzie się kierował przy wyborze oferty wraz z podaniem znaczenia tych kryteriów oraz sposobu oceny ofert.</w:t>
      </w:r>
    </w:p>
    <w:p w:rsidR="00B32A62" w:rsidRPr="00B6301F" w:rsidRDefault="00B32A62" w:rsidP="00B32A62">
      <w:pPr>
        <w:tabs>
          <w:tab w:val="left" w:pos="1440"/>
        </w:tabs>
        <w:spacing w:after="60"/>
        <w:jc w:val="both"/>
        <w:outlineLvl w:val="1"/>
        <w:rPr>
          <w:rFonts w:asciiTheme="majorHAnsi" w:eastAsia="Calibri" w:hAnsiTheme="majorHAnsi" w:cs="Times New Roman"/>
          <w:b/>
          <w:u w:val="single"/>
        </w:rPr>
      </w:pPr>
    </w:p>
    <w:p w:rsidR="00B32A62" w:rsidRDefault="00B32A62" w:rsidP="00B32A62">
      <w:pPr>
        <w:spacing w:after="60"/>
        <w:jc w:val="both"/>
        <w:outlineLvl w:val="1"/>
        <w:rPr>
          <w:rFonts w:asciiTheme="majorHAnsi" w:eastAsia="Calibri" w:hAnsiTheme="majorHAnsi" w:cs="Times New Roman"/>
        </w:rPr>
      </w:pPr>
      <w:r w:rsidRPr="0034572D">
        <w:rPr>
          <w:rFonts w:asciiTheme="majorHAnsi" w:eastAsia="Calibri" w:hAnsiTheme="majorHAnsi" w:cs="Times New Roman"/>
        </w:rPr>
        <w:t>1.   Ocena ofert zostanie przeprowadzona w oparciu o kryterium</w:t>
      </w:r>
      <w:r>
        <w:rPr>
          <w:rFonts w:asciiTheme="majorHAnsi" w:eastAsia="Calibri" w:hAnsiTheme="majorHAnsi" w:cs="Times New Roman"/>
        </w:rPr>
        <w:t xml:space="preserve">: </w:t>
      </w:r>
    </w:p>
    <w:p w:rsidR="00B32A62" w:rsidRDefault="00B32A62" w:rsidP="00B32A62">
      <w:pPr>
        <w:spacing w:after="60"/>
        <w:ind w:firstLine="851"/>
        <w:jc w:val="both"/>
        <w:outlineLvl w:val="1"/>
        <w:rPr>
          <w:rFonts w:asciiTheme="majorHAnsi" w:eastAsia="Calibri" w:hAnsiTheme="majorHAnsi" w:cs="Times New Roman"/>
        </w:rPr>
      </w:pPr>
      <w:r>
        <w:rPr>
          <w:rFonts w:asciiTheme="majorHAnsi" w:eastAsia="Calibri" w:hAnsiTheme="majorHAnsi" w:cs="Times New Roman"/>
        </w:rPr>
        <w:t xml:space="preserve">1) </w:t>
      </w:r>
      <w:r w:rsidRPr="0034572D">
        <w:rPr>
          <w:rFonts w:asciiTheme="majorHAnsi" w:eastAsia="Calibri" w:hAnsiTheme="majorHAnsi" w:cs="Times New Roman"/>
        </w:rPr>
        <w:t xml:space="preserve"> cen</w:t>
      </w:r>
      <w:r>
        <w:rPr>
          <w:rFonts w:asciiTheme="majorHAnsi" w:eastAsia="Calibri" w:hAnsiTheme="majorHAnsi" w:cs="Times New Roman"/>
        </w:rPr>
        <w:t>a</w:t>
      </w:r>
      <w:r w:rsidRPr="0034572D">
        <w:rPr>
          <w:rFonts w:asciiTheme="majorHAnsi" w:eastAsia="Calibri" w:hAnsiTheme="majorHAnsi" w:cs="Times New Roman"/>
        </w:rPr>
        <w:t xml:space="preserve"> – </w:t>
      </w:r>
      <w:r>
        <w:rPr>
          <w:rFonts w:asciiTheme="majorHAnsi" w:eastAsia="Calibri" w:hAnsiTheme="majorHAnsi" w:cs="Times New Roman"/>
        </w:rPr>
        <w:t>9</w:t>
      </w:r>
      <w:r w:rsidR="003C0754">
        <w:rPr>
          <w:rFonts w:asciiTheme="majorHAnsi" w:eastAsia="Calibri" w:hAnsiTheme="majorHAnsi" w:cs="Times New Roman"/>
        </w:rPr>
        <w:t>5</w:t>
      </w:r>
      <w:r w:rsidRPr="0034572D">
        <w:rPr>
          <w:rFonts w:asciiTheme="majorHAnsi" w:eastAsia="Calibri" w:hAnsiTheme="majorHAnsi" w:cs="Times New Roman"/>
        </w:rPr>
        <w:t>%</w:t>
      </w:r>
      <w:r>
        <w:rPr>
          <w:rFonts w:asciiTheme="majorHAnsi" w:eastAsia="Calibri" w:hAnsiTheme="majorHAnsi" w:cs="Times New Roman"/>
        </w:rPr>
        <w:t>,</w:t>
      </w:r>
    </w:p>
    <w:p w:rsidR="00B32A62" w:rsidRPr="0034572D" w:rsidRDefault="00B32A62" w:rsidP="00B32A62">
      <w:pPr>
        <w:spacing w:after="60"/>
        <w:ind w:firstLine="851"/>
        <w:jc w:val="both"/>
        <w:outlineLvl w:val="1"/>
        <w:rPr>
          <w:rFonts w:asciiTheme="majorHAnsi" w:eastAsia="Calibri" w:hAnsiTheme="majorHAnsi" w:cs="Times New Roman"/>
          <w:color w:val="000000"/>
        </w:rPr>
      </w:pPr>
      <w:r>
        <w:rPr>
          <w:rFonts w:asciiTheme="majorHAnsi" w:eastAsia="Calibri" w:hAnsiTheme="majorHAnsi" w:cs="Times New Roman"/>
        </w:rPr>
        <w:t xml:space="preserve">2) termin wykonania zamówienia – </w:t>
      </w:r>
      <w:r w:rsidR="003C0754">
        <w:rPr>
          <w:rFonts w:asciiTheme="majorHAnsi" w:eastAsia="Calibri" w:hAnsiTheme="majorHAnsi" w:cs="Times New Roman"/>
        </w:rPr>
        <w:t>5</w:t>
      </w:r>
      <w:r>
        <w:rPr>
          <w:rFonts w:asciiTheme="majorHAnsi" w:eastAsia="Calibri" w:hAnsiTheme="majorHAnsi" w:cs="Times New Roman"/>
        </w:rPr>
        <w:t>%</w:t>
      </w:r>
    </w:p>
    <w:p w:rsidR="00B32A62" w:rsidRDefault="00B32A62" w:rsidP="00B32A62">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2. Liczba punktów w kryterium – cena 90% zostanie obliczone wg wzoru:</w:t>
      </w:r>
    </w:p>
    <w:p w:rsidR="00B32A62" w:rsidRPr="0034572D" w:rsidRDefault="00B32A62" w:rsidP="00B32A62">
      <w:pPr>
        <w:suppressAutoHyphens/>
        <w:spacing w:after="0" w:line="240" w:lineRule="auto"/>
        <w:jc w:val="both"/>
        <w:rPr>
          <w:rFonts w:asciiTheme="majorHAnsi" w:eastAsia="Times New Roman" w:hAnsiTheme="majorHAnsi" w:cs="Times New Roman"/>
          <w:lang w:eastAsia="ar-SA"/>
        </w:rPr>
      </w:pPr>
    </w:p>
    <w:p w:rsidR="00B32A62" w:rsidRPr="0034572D" w:rsidRDefault="00B32A62" w:rsidP="00B32A62">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najniższej</w:t>
      </w:r>
    </w:p>
    <w:p w:rsidR="00B32A62" w:rsidRPr="0034572D" w:rsidRDefault="00B32A62" w:rsidP="00B32A62">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liczba punktów badanej oferty   = -------------------------------  X </w:t>
      </w:r>
      <w:r>
        <w:rPr>
          <w:rFonts w:asciiTheme="majorHAnsi" w:eastAsia="Times New Roman" w:hAnsiTheme="majorHAnsi" w:cs="Times New Roman"/>
          <w:lang w:eastAsia="ar-SA"/>
        </w:rPr>
        <w:t>9</w:t>
      </w:r>
      <w:r w:rsidR="003C0754">
        <w:rPr>
          <w:rFonts w:asciiTheme="majorHAnsi" w:eastAsia="Times New Roman" w:hAnsiTheme="majorHAnsi" w:cs="Times New Roman"/>
          <w:lang w:eastAsia="ar-SA"/>
        </w:rPr>
        <w:t>5</w:t>
      </w:r>
    </w:p>
    <w:p w:rsidR="00B32A62" w:rsidRDefault="00B32A62" w:rsidP="00B32A62">
      <w:p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r>
      <w:r w:rsidRPr="0034572D">
        <w:rPr>
          <w:rFonts w:asciiTheme="majorHAnsi" w:eastAsia="Times New Roman" w:hAnsiTheme="majorHAnsi" w:cs="Times New Roman"/>
          <w:lang w:eastAsia="ar-SA"/>
        </w:rPr>
        <w:tab/>
        <w:t>cena oferty badanej</w:t>
      </w:r>
    </w:p>
    <w:p w:rsidR="00B32A62" w:rsidRPr="0034572D" w:rsidRDefault="00B32A62" w:rsidP="00B32A62">
      <w:pPr>
        <w:suppressAutoHyphens/>
        <w:spacing w:after="0" w:line="240" w:lineRule="auto"/>
        <w:jc w:val="both"/>
        <w:rPr>
          <w:rFonts w:asciiTheme="majorHAnsi" w:eastAsia="Times New Roman" w:hAnsiTheme="majorHAnsi" w:cs="Times New Roman"/>
          <w:lang w:eastAsia="ar-SA"/>
        </w:rPr>
      </w:pPr>
    </w:p>
    <w:p w:rsidR="00B32A62" w:rsidRDefault="00B32A62" w:rsidP="00B32A62">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3. Liczba punktów w kryterium:  termin wykonania zamówienia będzie przyznana                                    w następujący sposób:</w:t>
      </w:r>
    </w:p>
    <w:p w:rsidR="00B32A62" w:rsidRDefault="00B32A62" w:rsidP="00B32A62">
      <w:pPr>
        <w:suppressAutoHyphens/>
        <w:spacing w:after="0" w:line="240" w:lineRule="auto"/>
        <w:ind w:firstLine="1560"/>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1) </w:t>
      </w:r>
      <w:r w:rsidR="003C0754">
        <w:rPr>
          <w:rFonts w:asciiTheme="majorHAnsi" w:eastAsia="Times New Roman" w:hAnsiTheme="majorHAnsi" w:cs="Times New Roman"/>
          <w:b/>
          <w:lang w:eastAsia="ar-SA"/>
        </w:rPr>
        <w:t>6</w:t>
      </w:r>
      <w:r>
        <w:rPr>
          <w:rFonts w:asciiTheme="majorHAnsi" w:eastAsia="Times New Roman" w:hAnsiTheme="majorHAnsi" w:cs="Times New Roman"/>
          <w:b/>
          <w:lang w:eastAsia="ar-SA"/>
        </w:rPr>
        <w:t xml:space="preserve"> tygodni </w:t>
      </w:r>
      <w:r>
        <w:rPr>
          <w:rFonts w:asciiTheme="majorHAnsi" w:eastAsia="Times New Roman" w:hAnsiTheme="majorHAnsi" w:cs="Times New Roman"/>
          <w:lang w:eastAsia="ar-SA"/>
        </w:rPr>
        <w:t xml:space="preserve"> od daty przekazania terenu budowy – </w:t>
      </w:r>
      <w:r>
        <w:rPr>
          <w:rFonts w:asciiTheme="majorHAnsi" w:eastAsia="Times New Roman" w:hAnsiTheme="majorHAnsi" w:cs="Times New Roman"/>
          <w:b/>
          <w:lang w:eastAsia="ar-SA"/>
        </w:rPr>
        <w:t xml:space="preserve">0 </w:t>
      </w:r>
      <w:r w:rsidRPr="00C6662B">
        <w:rPr>
          <w:rFonts w:asciiTheme="majorHAnsi" w:eastAsia="Times New Roman" w:hAnsiTheme="majorHAnsi" w:cs="Times New Roman"/>
          <w:b/>
          <w:lang w:eastAsia="ar-SA"/>
        </w:rPr>
        <w:t xml:space="preserve"> pkt,</w:t>
      </w:r>
    </w:p>
    <w:p w:rsidR="00B32A62" w:rsidRDefault="00B32A62" w:rsidP="00B32A62">
      <w:pPr>
        <w:suppressAutoHyphens/>
        <w:spacing w:after="0" w:line="240" w:lineRule="auto"/>
        <w:ind w:firstLine="1560"/>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2) </w:t>
      </w:r>
      <w:r w:rsidR="003C0754">
        <w:rPr>
          <w:rFonts w:asciiTheme="majorHAnsi" w:eastAsia="Times New Roman" w:hAnsiTheme="majorHAnsi" w:cs="Times New Roman"/>
          <w:b/>
          <w:lang w:eastAsia="ar-SA"/>
        </w:rPr>
        <w:t>5 tygodni</w:t>
      </w:r>
      <w:r>
        <w:rPr>
          <w:rFonts w:asciiTheme="majorHAnsi" w:eastAsia="Times New Roman" w:hAnsiTheme="majorHAnsi" w:cs="Times New Roman"/>
          <w:b/>
          <w:lang w:eastAsia="ar-SA"/>
        </w:rPr>
        <w:t xml:space="preserve"> </w:t>
      </w:r>
      <w:r>
        <w:rPr>
          <w:rFonts w:asciiTheme="majorHAnsi" w:eastAsia="Times New Roman" w:hAnsiTheme="majorHAnsi" w:cs="Times New Roman"/>
          <w:lang w:eastAsia="ar-SA"/>
        </w:rPr>
        <w:t xml:space="preserve"> od daty przekazania terenu budowy – </w:t>
      </w:r>
      <w:r w:rsidR="003C0754">
        <w:rPr>
          <w:rFonts w:asciiTheme="majorHAnsi" w:eastAsia="Times New Roman" w:hAnsiTheme="majorHAnsi" w:cs="Times New Roman"/>
          <w:b/>
          <w:lang w:eastAsia="ar-SA"/>
        </w:rPr>
        <w:t>3</w:t>
      </w:r>
      <w:r w:rsidRPr="00C6662B">
        <w:rPr>
          <w:rFonts w:asciiTheme="majorHAnsi" w:eastAsia="Times New Roman" w:hAnsiTheme="majorHAnsi" w:cs="Times New Roman"/>
          <w:b/>
          <w:lang w:eastAsia="ar-SA"/>
        </w:rPr>
        <w:t xml:space="preserve"> pkt,</w:t>
      </w:r>
    </w:p>
    <w:p w:rsidR="00B32A62" w:rsidRDefault="00B32A62" w:rsidP="00B32A62">
      <w:pPr>
        <w:suppressAutoHyphens/>
        <w:spacing w:after="0" w:line="240" w:lineRule="auto"/>
        <w:ind w:firstLine="1560"/>
        <w:rPr>
          <w:rFonts w:asciiTheme="majorHAnsi" w:eastAsia="Times New Roman" w:hAnsiTheme="majorHAnsi" w:cs="Times New Roman"/>
          <w:b/>
          <w:lang w:eastAsia="ar-SA"/>
        </w:rPr>
      </w:pPr>
      <w:r>
        <w:rPr>
          <w:rFonts w:asciiTheme="majorHAnsi" w:eastAsia="Times New Roman" w:hAnsiTheme="majorHAnsi" w:cs="Times New Roman"/>
          <w:lang w:eastAsia="ar-SA"/>
        </w:rPr>
        <w:t xml:space="preserve">3) </w:t>
      </w:r>
      <w:r w:rsidR="003C0754">
        <w:rPr>
          <w:rFonts w:asciiTheme="majorHAnsi" w:eastAsia="Times New Roman" w:hAnsiTheme="majorHAnsi" w:cs="Times New Roman"/>
          <w:b/>
          <w:lang w:eastAsia="ar-SA"/>
        </w:rPr>
        <w:t>4</w:t>
      </w:r>
      <w:r>
        <w:rPr>
          <w:rFonts w:asciiTheme="majorHAnsi" w:eastAsia="Times New Roman" w:hAnsiTheme="majorHAnsi" w:cs="Times New Roman"/>
          <w:b/>
          <w:lang w:eastAsia="ar-SA"/>
        </w:rPr>
        <w:t xml:space="preserve"> tygodnie </w:t>
      </w:r>
      <w:r>
        <w:rPr>
          <w:rFonts w:asciiTheme="majorHAnsi" w:eastAsia="Times New Roman" w:hAnsiTheme="majorHAnsi" w:cs="Times New Roman"/>
          <w:lang w:eastAsia="ar-SA"/>
        </w:rPr>
        <w:t xml:space="preserve"> od daty przekazania terenu budowy – </w:t>
      </w:r>
      <w:r w:rsidR="003C0754">
        <w:rPr>
          <w:rFonts w:asciiTheme="majorHAnsi" w:eastAsia="Times New Roman" w:hAnsiTheme="majorHAnsi" w:cs="Times New Roman"/>
          <w:b/>
          <w:lang w:eastAsia="ar-SA"/>
        </w:rPr>
        <w:t>5</w:t>
      </w:r>
      <w:r w:rsidRPr="00C6662B">
        <w:rPr>
          <w:rFonts w:asciiTheme="majorHAnsi" w:eastAsia="Times New Roman" w:hAnsiTheme="majorHAnsi" w:cs="Times New Roman"/>
          <w:b/>
          <w:lang w:eastAsia="ar-SA"/>
        </w:rPr>
        <w:t xml:space="preserve"> pkt.</w:t>
      </w:r>
    </w:p>
    <w:p w:rsidR="00B32A62" w:rsidRDefault="00B32A62" w:rsidP="00B32A62">
      <w:pPr>
        <w:suppressAutoHyphens/>
        <w:spacing w:after="0" w:line="240" w:lineRule="auto"/>
        <w:ind w:firstLine="1560"/>
        <w:rPr>
          <w:rFonts w:asciiTheme="majorHAnsi" w:eastAsia="Times New Roman" w:hAnsiTheme="majorHAnsi" w:cs="Times New Roman"/>
          <w:b/>
          <w:lang w:eastAsia="ar-SA"/>
        </w:rPr>
      </w:pPr>
    </w:p>
    <w:p w:rsidR="00B32A62" w:rsidRPr="00C6662B" w:rsidRDefault="00B32A62" w:rsidP="00B32A62">
      <w:pPr>
        <w:suppressAutoHyphens/>
        <w:spacing w:after="0" w:line="240" w:lineRule="auto"/>
        <w:rPr>
          <w:rFonts w:asciiTheme="majorHAnsi" w:eastAsia="Times New Roman" w:hAnsiTheme="majorHAnsi" w:cs="Times New Roman"/>
          <w:lang w:eastAsia="ar-SA"/>
        </w:rPr>
      </w:pPr>
      <w:r w:rsidRPr="00C6662B">
        <w:rPr>
          <w:rFonts w:asciiTheme="majorHAnsi" w:eastAsia="Times New Roman" w:hAnsiTheme="majorHAnsi" w:cs="Times New Roman"/>
          <w:lang w:eastAsia="ar-SA"/>
        </w:rPr>
        <w:t xml:space="preserve">4. Zamawiający nie </w:t>
      </w:r>
      <w:r>
        <w:rPr>
          <w:rFonts w:asciiTheme="majorHAnsi" w:eastAsia="Times New Roman" w:hAnsiTheme="majorHAnsi" w:cs="Times New Roman"/>
          <w:lang w:eastAsia="ar-SA"/>
        </w:rPr>
        <w:t xml:space="preserve">dopuszcza </w:t>
      </w:r>
      <w:r w:rsidRPr="00C6662B">
        <w:rPr>
          <w:rFonts w:asciiTheme="majorHAnsi" w:eastAsia="Times New Roman" w:hAnsiTheme="majorHAnsi" w:cs="Times New Roman"/>
          <w:lang w:eastAsia="ar-SA"/>
        </w:rPr>
        <w:t xml:space="preserve"> dłuższego terminu wykonania zamówienia niż </w:t>
      </w:r>
      <w:r w:rsidR="003C0754" w:rsidRPr="003C0754">
        <w:rPr>
          <w:rFonts w:asciiTheme="majorHAnsi" w:eastAsia="Times New Roman" w:hAnsiTheme="majorHAnsi" w:cs="Times New Roman"/>
          <w:b/>
          <w:lang w:eastAsia="ar-SA"/>
        </w:rPr>
        <w:t>6 tygodni</w:t>
      </w:r>
      <w:r w:rsidRPr="00C6662B">
        <w:rPr>
          <w:rFonts w:asciiTheme="majorHAnsi" w:eastAsia="Times New Roman" w:hAnsiTheme="majorHAnsi" w:cs="Times New Roman"/>
          <w:lang w:eastAsia="ar-SA"/>
        </w:rPr>
        <w:t xml:space="preserve"> od daty przekazania terenu budowy.</w:t>
      </w:r>
    </w:p>
    <w:p w:rsidR="00B32A62" w:rsidRPr="009062DF" w:rsidRDefault="00B32A62" w:rsidP="00B32A62">
      <w:p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 xml:space="preserve">5. </w:t>
      </w:r>
      <w:r w:rsidRPr="009062DF">
        <w:rPr>
          <w:rFonts w:asciiTheme="majorHAnsi" w:eastAsia="Times New Roman" w:hAnsiTheme="majorHAnsi" w:cs="Times New Roman"/>
          <w:lang w:eastAsia="ar-SA"/>
        </w:rPr>
        <w:t xml:space="preserve">Punkty przyznane dla każdej z ofert  wraz ze streszczeniem oceny i porównania złożonych ofert zawierające punktację przyznaną ofertom w </w:t>
      </w:r>
      <w:r>
        <w:rPr>
          <w:rFonts w:asciiTheme="majorHAnsi" w:eastAsia="Times New Roman" w:hAnsiTheme="majorHAnsi" w:cs="Times New Roman"/>
          <w:lang w:eastAsia="ar-SA"/>
        </w:rPr>
        <w:t xml:space="preserve">poszczególnych kryteriach </w:t>
      </w:r>
      <w:r w:rsidRPr="009062DF">
        <w:rPr>
          <w:rFonts w:asciiTheme="majorHAnsi" w:eastAsia="Times New Roman" w:hAnsiTheme="majorHAnsi" w:cs="Times New Roman"/>
          <w:lang w:eastAsia="ar-SA"/>
        </w:rPr>
        <w:t>i łączną punktację, zostaną zamieszczone w informacji o wyborze najkorzystniejszej oferty oraz na dr</w:t>
      </w:r>
      <w:r>
        <w:rPr>
          <w:rFonts w:asciiTheme="majorHAnsi" w:eastAsia="Times New Roman" w:hAnsiTheme="majorHAnsi" w:cs="Times New Roman"/>
          <w:lang w:eastAsia="ar-SA"/>
        </w:rPr>
        <w:t xml:space="preserve">uku  protokołu  </w:t>
      </w:r>
      <w:r w:rsidRPr="009062DF">
        <w:rPr>
          <w:rFonts w:asciiTheme="majorHAnsi" w:eastAsia="Times New Roman" w:hAnsiTheme="majorHAnsi" w:cs="Times New Roman"/>
          <w:lang w:eastAsia="ar-SA"/>
        </w:rPr>
        <w:t xml:space="preserve"> z postępowania.</w:t>
      </w:r>
    </w:p>
    <w:p w:rsidR="00B32A62" w:rsidRPr="009062DF" w:rsidRDefault="00B32A62" w:rsidP="00B32A62">
      <w:pPr>
        <w:suppressAutoHyphens/>
        <w:spacing w:after="0" w:line="240" w:lineRule="auto"/>
        <w:jc w:val="both"/>
        <w:rPr>
          <w:rFonts w:asciiTheme="majorHAnsi" w:eastAsia="Times New Roman" w:hAnsiTheme="majorHAnsi" w:cs="Times New Roman"/>
          <w:lang w:eastAsia="ar-SA"/>
        </w:rPr>
      </w:pPr>
    </w:p>
    <w:p w:rsidR="00B32A62" w:rsidRPr="0034572D" w:rsidRDefault="00B32A62" w:rsidP="00B32A62">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15. Informacje o formalnościach, jakie powinny zostać dopełnione po wyborze oferty w celu zawarcia umowy  w sprawie zamówienia publicznego.</w:t>
      </w:r>
    </w:p>
    <w:p w:rsidR="00B32A62" w:rsidRPr="0034572D" w:rsidRDefault="00B32A62" w:rsidP="00B32A62">
      <w:pPr>
        <w:suppressAutoHyphens/>
        <w:spacing w:after="0" w:line="240" w:lineRule="auto"/>
        <w:jc w:val="both"/>
        <w:rPr>
          <w:rFonts w:asciiTheme="majorHAnsi" w:eastAsia="Times New Roman" w:hAnsiTheme="majorHAnsi" w:cs="Times New Roman"/>
          <w:lang w:eastAsia="ar-SA"/>
        </w:rPr>
      </w:pPr>
    </w:p>
    <w:p w:rsidR="00B32A62" w:rsidRPr="0034572D" w:rsidRDefault="00B32A62" w:rsidP="00B32A62">
      <w:pPr>
        <w:autoSpaceDE w:val="0"/>
        <w:autoSpaceDN w:val="0"/>
        <w:adjustRightInd w:val="0"/>
        <w:spacing w:after="0" w:line="240" w:lineRule="auto"/>
        <w:jc w:val="both"/>
        <w:rPr>
          <w:rFonts w:asciiTheme="majorHAnsi" w:eastAsia="Times New Roman" w:hAnsiTheme="majorHAnsi" w:cs="Times New Roman"/>
          <w:lang w:eastAsia="pl-PL"/>
        </w:rPr>
      </w:pPr>
      <w:r w:rsidRPr="0034572D">
        <w:rPr>
          <w:rFonts w:asciiTheme="majorHAnsi" w:eastAsia="Times New Roman" w:hAnsiTheme="majorHAnsi" w:cs="Times New Roman"/>
          <w:lang w:eastAsia="ar-SA"/>
        </w:rPr>
        <w:t xml:space="preserve">1.  Niezwłocznie po wyborze najkorzystniejszej oferty zamawiający zawiadamia wykonawców, </w:t>
      </w:r>
      <w:r w:rsidRPr="0034572D">
        <w:rPr>
          <w:rFonts w:asciiTheme="majorHAnsi" w:eastAsia="Times New Roman" w:hAnsiTheme="majorHAnsi" w:cs="Times New Roman"/>
          <w:kern w:val="2"/>
          <w:lang w:eastAsia="ar-SA"/>
        </w:rPr>
        <w:t>którzy złożyli oferty  o:</w:t>
      </w:r>
    </w:p>
    <w:p w:rsidR="00B32A62" w:rsidRPr="0034572D" w:rsidRDefault="00B32A62" w:rsidP="00B32A62">
      <w:pPr>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1)   wyborze najkorzystniejszej oferty, podając nazwę (firmę)albo imię i nazwisko, siedzibę  albo adres wykonawcy, którego ofertę wybrano oraz uzasadnienie jej wyboru, a także nazwy (firmy), siedziby i adresy wykonawców, którzy złożyli oferty wraz ze stres</w:t>
      </w:r>
      <w:r>
        <w:rPr>
          <w:rFonts w:asciiTheme="majorHAnsi" w:eastAsia="Calibri" w:hAnsiTheme="majorHAnsi" w:cs="Times New Roman"/>
        </w:rPr>
        <w:t xml:space="preserve">zczeniem oceny </w:t>
      </w:r>
      <w:r w:rsidRPr="0034572D">
        <w:rPr>
          <w:rFonts w:asciiTheme="majorHAnsi" w:eastAsia="Calibri" w:hAnsiTheme="majorHAnsi" w:cs="Times New Roman"/>
        </w:rPr>
        <w:t xml:space="preserve"> i porównania złożonych ofert zawierającym punktację przyznaną ofertom w każdym kryterium oceny ofert i łączną punktację</w:t>
      </w:r>
    </w:p>
    <w:p w:rsidR="00B32A62" w:rsidRPr="0034572D" w:rsidRDefault="00B32A62" w:rsidP="00B32A62">
      <w:pPr>
        <w:tabs>
          <w:tab w:val="left" w:pos="426"/>
        </w:tabs>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t>2)   wykonawcach, których oferty zostały odrzucone, podając uzasadnienie faktyczne                       i prawne,</w:t>
      </w:r>
    </w:p>
    <w:p w:rsidR="00B32A62" w:rsidRPr="0034572D" w:rsidRDefault="00B32A62" w:rsidP="00B32A62">
      <w:pPr>
        <w:autoSpaceDE w:val="0"/>
        <w:autoSpaceDN w:val="0"/>
        <w:adjustRightInd w:val="0"/>
        <w:spacing w:after="0" w:line="240" w:lineRule="auto"/>
        <w:ind w:left="567"/>
        <w:jc w:val="both"/>
        <w:rPr>
          <w:rFonts w:asciiTheme="majorHAnsi" w:eastAsia="Calibri" w:hAnsiTheme="majorHAnsi" w:cs="Times New Roman"/>
        </w:rPr>
      </w:pPr>
      <w:r w:rsidRPr="0034572D">
        <w:rPr>
          <w:rFonts w:asciiTheme="majorHAnsi" w:eastAsia="Calibri" w:hAnsiTheme="majorHAnsi" w:cs="Times New Roman"/>
        </w:rPr>
        <w:lastRenderedPageBreak/>
        <w:t>3)  wykonawcach, którzy zostali wykluczeni z postępowania o udzielenie zamówienia, podając uzasadnienie faktyczne i prawne - jeżeli postępowanie jest prowadzone w trybie przetargu nieograniczonego, negocjacji bez ogłoszenia albo zapytania o cenę.</w:t>
      </w:r>
    </w:p>
    <w:p w:rsidR="00B32A62" w:rsidRPr="0034572D" w:rsidRDefault="00B32A62" w:rsidP="00B32A62">
      <w:pPr>
        <w:autoSpaceDE w:val="0"/>
        <w:autoSpaceDN w:val="0"/>
        <w:adjustRightInd w:val="0"/>
        <w:spacing w:after="0" w:line="240" w:lineRule="auto"/>
        <w:ind w:left="567"/>
        <w:jc w:val="both"/>
        <w:rPr>
          <w:rFonts w:asciiTheme="majorHAnsi" w:eastAsia="Calibri" w:hAnsiTheme="majorHAnsi" w:cs="Times New Roman"/>
          <w:u w:val="single"/>
        </w:rPr>
      </w:pPr>
      <w:r w:rsidRPr="0034572D">
        <w:rPr>
          <w:rFonts w:asciiTheme="majorHAnsi" w:eastAsia="Calibri" w:hAnsiTheme="majorHAnsi" w:cs="Times New Roman"/>
        </w:rPr>
        <w:t xml:space="preserve">4) </w:t>
      </w:r>
      <w:r w:rsidRPr="0034572D">
        <w:rPr>
          <w:rFonts w:asciiTheme="majorHAnsi" w:eastAsia="Calibri" w:hAnsiTheme="majorHAnsi" w:cs="Times New Roman"/>
          <w:u w:val="single"/>
        </w:rPr>
        <w:t>terminie po którego upływie może być zawarta umowa w sprawie zamówienia publicznego.</w:t>
      </w:r>
    </w:p>
    <w:p w:rsidR="00B32A62" w:rsidRPr="0034572D" w:rsidRDefault="00B32A62" w:rsidP="00B32A62">
      <w:pPr>
        <w:autoSpaceDE w:val="0"/>
        <w:autoSpaceDN w:val="0"/>
        <w:adjustRightInd w:val="0"/>
        <w:spacing w:after="0" w:line="240" w:lineRule="auto"/>
        <w:ind w:left="284" w:hanging="284"/>
        <w:jc w:val="both"/>
        <w:rPr>
          <w:rFonts w:asciiTheme="majorHAnsi" w:eastAsia="Calibri" w:hAnsiTheme="majorHAnsi" w:cs="Times New Roman"/>
        </w:rPr>
      </w:pPr>
      <w:r w:rsidRPr="0034572D">
        <w:rPr>
          <w:rFonts w:asciiTheme="majorHAnsi" w:eastAsia="Calibri" w:hAnsiTheme="majorHAnsi" w:cs="Times New Roman"/>
        </w:rPr>
        <w:t>2. Niezwłocznie po wyborze najkorzystniejszej oferty zamawiający zamieszcza informacje,               o których mowa w pkt 1, również na stronie internetowej oraz w miejscu publicznie dostępnym w swojej siedzibie.</w:t>
      </w:r>
    </w:p>
    <w:p w:rsidR="00B32A62" w:rsidRPr="0034572D" w:rsidRDefault="00B32A62" w:rsidP="00B32A62">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3. Zamawiający powiadomi wybranego Wykonawcę o miejscu i terminie podpisania umowy.</w:t>
      </w:r>
    </w:p>
    <w:p w:rsidR="00B32A62" w:rsidRPr="0034572D" w:rsidRDefault="00B32A62" w:rsidP="00B32A62">
      <w:pPr>
        <w:tabs>
          <w:tab w:val="left" w:pos="426"/>
        </w:tabs>
        <w:spacing w:after="0" w:line="240" w:lineRule="auto"/>
        <w:ind w:left="60"/>
        <w:jc w:val="both"/>
        <w:rPr>
          <w:rFonts w:asciiTheme="majorHAnsi" w:eastAsia="Calibri" w:hAnsiTheme="majorHAnsi" w:cs="Times New Roman"/>
          <w:color w:val="000000"/>
        </w:rPr>
      </w:pPr>
      <w:r w:rsidRPr="0034572D">
        <w:rPr>
          <w:rFonts w:asciiTheme="majorHAnsi" w:eastAsia="Calibri" w:hAnsiTheme="majorHAnsi" w:cs="Times New Roman"/>
          <w:color w:val="000000"/>
        </w:rPr>
        <w:t>4. Przed podpisaniem umowy Wykonawca zobowiązany jest wnieść zabezpieczenie należytego wykonania umowy na zasadach określonych w § 1</w:t>
      </w:r>
      <w:r>
        <w:rPr>
          <w:rFonts w:asciiTheme="majorHAnsi" w:eastAsia="Calibri" w:hAnsiTheme="majorHAnsi" w:cs="Times New Roman"/>
          <w:color w:val="000000"/>
        </w:rPr>
        <w:t>6</w:t>
      </w:r>
      <w:r w:rsidRPr="0034572D">
        <w:rPr>
          <w:rFonts w:asciiTheme="majorHAnsi" w:eastAsia="Calibri" w:hAnsiTheme="majorHAnsi" w:cs="Times New Roman"/>
          <w:color w:val="000000"/>
        </w:rPr>
        <w:t xml:space="preserve"> SIWZ</w:t>
      </w:r>
      <w:r w:rsidRPr="0034572D">
        <w:rPr>
          <w:rFonts w:asciiTheme="majorHAnsi" w:eastAsia="Calibri" w:hAnsiTheme="majorHAnsi" w:cs="Times New Roman"/>
          <w:i/>
          <w:color w:val="000000"/>
        </w:rPr>
        <w:t>.</w:t>
      </w:r>
      <w:r>
        <w:rPr>
          <w:rFonts w:asciiTheme="majorHAnsi" w:eastAsia="Calibri" w:hAnsiTheme="majorHAnsi" w:cs="Times New Roman"/>
          <w:i/>
          <w:color w:val="000000"/>
        </w:rPr>
        <w:t>(jeśli dotyczy).</w:t>
      </w:r>
    </w:p>
    <w:p w:rsidR="00B32A62" w:rsidRPr="0034572D" w:rsidRDefault="00B32A62" w:rsidP="00B32A62">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b/>
          <w:color w:val="000000"/>
        </w:rPr>
        <w:t>5. Zamawiający może zawrzeć umowę</w:t>
      </w:r>
      <w:r w:rsidRPr="0034572D">
        <w:rPr>
          <w:rFonts w:asciiTheme="majorHAnsi" w:eastAsia="Calibri" w:hAnsiTheme="majorHAnsi" w:cs="Times New Roman"/>
          <w:color w:val="000000"/>
        </w:rPr>
        <w:t xml:space="preserve"> w sprawie zamówienia publicznego przed upływem terminów o których mowa w art. 94 ust. 1 ustawy Prawo zamówień publicznych (10 lub 5  dni ), jeżeli w postępowaniu o udzielenie zamówienia:</w:t>
      </w:r>
    </w:p>
    <w:p w:rsidR="00B32A62" w:rsidRPr="0034572D" w:rsidRDefault="00B32A62" w:rsidP="00B32A62">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1)  została złożona tylko 1 oferta,</w:t>
      </w:r>
    </w:p>
    <w:p w:rsidR="00B32A62" w:rsidRPr="0034572D" w:rsidRDefault="00B32A62" w:rsidP="00B32A62">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2) nie odrzucono żadnej oferty,</w:t>
      </w:r>
    </w:p>
    <w:p w:rsidR="00B32A62" w:rsidRPr="0034572D" w:rsidRDefault="00B32A62" w:rsidP="00B32A62">
      <w:p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3) nie wykluczono żadnego wykonawcy,</w:t>
      </w:r>
    </w:p>
    <w:p w:rsidR="00B32A62" w:rsidRDefault="00B32A62" w:rsidP="00B32A62">
      <w:pPr>
        <w:numPr>
          <w:ilvl w:val="0"/>
          <w:numId w:val="6"/>
        </w:numPr>
        <w:tabs>
          <w:tab w:val="left" w:pos="426"/>
        </w:tabs>
        <w:spacing w:after="0" w:line="240" w:lineRule="auto"/>
        <w:ind w:left="360"/>
        <w:jc w:val="both"/>
        <w:rPr>
          <w:rFonts w:asciiTheme="majorHAnsi" w:eastAsia="Calibri" w:hAnsiTheme="majorHAnsi" w:cs="Times New Roman"/>
          <w:color w:val="000000"/>
        </w:rPr>
      </w:pPr>
      <w:r w:rsidRPr="0034572D">
        <w:rPr>
          <w:rFonts w:asciiTheme="majorHAnsi" w:eastAsia="Calibri" w:hAnsiTheme="majorHAnsi" w:cs="Times New Roman"/>
          <w:color w:val="000000"/>
        </w:rPr>
        <w:t>W przypadku, gdy Wykonawca, którego oferta zostanie wybrana, będzie się uchylał od zawarcia umowy lub nie wniesie wymaganego zabezpieczenia należytego wykonania umowy</w:t>
      </w:r>
      <w:r>
        <w:rPr>
          <w:rFonts w:asciiTheme="majorHAnsi" w:eastAsia="Calibri" w:hAnsiTheme="majorHAnsi" w:cs="Times New Roman"/>
          <w:color w:val="000000"/>
        </w:rPr>
        <w:t>(jeśli dotyczy)</w:t>
      </w:r>
      <w:r w:rsidRPr="0034572D">
        <w:rPr>
          <w:rFonts w:asciiTheme="majorHAnsi" w:eastAsia="Calibri" w:hAnsiTheme="majorHAnsi" w:cs="Times New Roman"/>
          <w:color w:val="000000"/>
        </w:rPr>
        <w:t>, Zamawiający może wybrać  ofertę najkorzystniejszą spośród pozostałych ofert, bez przeprowadzania ich ponownej oceny, chyba że zachodzą przesłanki unieważnienia postępowania, o których mowa w art. 93 ust. 1 ustawy  Prawo zamówień publicznych.</w:t>
      </w:r>
    </w:p>
    <w:p w:rsidR="00B32A62" w:rsidRPr="00B6301F" w:rsidRDefault="00B32A62" w:rsidP="00B32A62">
      <w:pPr>
        <w:tabs>
          <w:tab w:val="left" w:pos="426"/>
        </w:tabs>
        <w:spacing w:after="0" w:line="240" w:lineRule="auto"/>
        <w:ind w:left="360"/>
        <w:jc w:val="both"/>
        <w:rPr>
          <w:rFonts w:asciiTheme="majorHAnsi" w:eastAsia="Calibri" w:hAnsiTheme="majorHAnsi" w:cs="Times New Roman"/>
          <w:color w:val="000000"/>
        </w:rPr>
      </w:pPr>
    </w:p>
    <w:p w:rsidR="00B32A62" w:rsidRDefault="00B32A62" w:rsidP="00B32A62">
      <w:pPr>
        <w:tabs>
          <w:tab w:val="left" w:pos="1298"/>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16. Wymagania dotyczące zabezpieczenia należytego wykonania umowy.</w:t>
      </w:r>
    </w:p>
    <w:p w:rsidR="00B32A62" w:rsidRDefault="00B32A62" w:rsidP="00B32A62">
      <w:pPr>
        <w:tabs>
          <w:tab w:val="left" w:pos="1298"/>
        </w:tabs>
        <w:spacing w:after="0"/>
        <w:ind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 xml:space="preserve">1.Zabezpieczenie należytego wykonania umowy ustala się na  </w:t>
      </w:r>
      <w:r w:rsidRPr="0034572D">
        <w:rPr>
          <w:rFonts w:asciiTheme="majorHAnsi" w:eastAsia="Calibri" w:hAnsiTheme="majorHAnsi" w:cs="Times New Roman"/>
          <w:b/>
          <w:bCs/>
          <w:iCs/>
          <w:color w:val="000000"/>
        </w:rPr>
        <w:t>10 %</w:t>
      </w:r>
      <w:r w:rsidRPr="0034572D">
        <w:rPr>
          <w:rFonts w:asciiTheme="majorHAnsi" w:eastAsia="Calibri" w:hAnsiTheme="majorHAnsi" w:cs="Times New Roman"/>
          <w:bCs/>
          <w:iCs/>
          <w:color w:val="000000"/>
        </w:rPr>
        <w:t xml:space="preserve"> </w:t>
      </w:r>
      <w:r>
        <w:rPr>
          <w:rFonts w:asciiTheme="majorHAnsi" w:eastAsia="Calibri" w:hAnsiTheme="majorHAnsi" w:cs="Times New Roman"/>
          <w:bCs/>
          <w:iCs/>
          <w:color w:val="000000"/>
        </w:rPr>
        <w:t xml:space="preserve"> </w:t>
      </w:r>
      <w:r w:rsidRPr="0034572D">
        <w:rPr>
          <w:rFonts w:asciiTheme="majorHAnsi" w:eastAsia="Calibri" w:hAnsiTheme="majorHAnsi" w:cs="Times New Roman"/>
          <w:bCs/>
          <w:iCs/>
          <w:color w:val="000000"/>
        </w:rPr>
        <w:t>zaoferowanej w ofercie ceny brutto.</w:t>
      </w:r>
    </w:p>
    <w:p w:rsidR="00B32A62" w:rsidRPr="0034572D" w:rsidRDefault="00B32A62" w:rsidP="00B32A62">
      <w:pPr>
        <w:tabs>
          <w:tab w:val="left" w:pos="1298"/>
        </w:tabs>
        <w:spacing w:after="0"/>
        <w:ind w:firstLine="426"/>
        <w:jc w:val="both"/>
        <w:outlineLvl w:val="1"/>
        <w:rPr>
          <w:rFonts w:asciiTheme="majorHAnsi" w:eastAsia="Calibri" w:hAnsiTheme="majorHAnsi" w:cs="Times New Roman"/>
          <w:bCs/>
          <w:iCs/>
          <w:color w:val="000000"/>
        </w:rPr>
      </w:pPr>
      <w:r>
        <w:rPr>
          <w:rFonts w:asciiTheme="majorHAnsi" w:eastAsia="Calibri" w:hAnsiTheme="majorHAnsi" w:cs="Times New Roman"/>
          <w:bCs/>
          <w:iCs/>
          <w:color w:val="000000"/>
        </w:rPr>
        <w:t xml:space="preserve">2. </w:t>
      </w:r>
      <w:r w:rsidRPr="0034572D">
        <w:rPr>
          <w:rFonts w:asciiTheme="majorHAnsi" w:eastAsia="Calibri" w:hAnsiTheme="majorHAnsi" w:cs="Times New Roman"/>
          <w:bCs/>
          <w:iCs/>
          <w:color w:val="000000"/>
        </w:rPr>
        <w:t xml:space="preserve">Zabezpieczenie może być wnoszone według wyboru wykonawcy w jednej lub w kilku następujących formach: </w:t>
      </w:r>
    </w:p>
    <w:p w:rsidR="00B32A62" w:rsidRPr="0034572D" w:rsidRDefault="00B32A62" w:rsidP="00B32A62">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pieniądzu;</w:t>
      </w:r>
    </w:p>
    <w:p w:rsidR="00B32A62" w:rsidRPr="0034572D" w:rsidRDefault="00B32A62" w:rsidP="00B32A62">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poręczeniach bankowych lub poręczeniach spółdzielczej kasy oszczędnościowo-kredytowej, z tym że zobowiązanie kasy jest zawsze zobowiązaniem pieniężnym;</w:t>
      </w:r>
    </w:p>
    <w:p w:rsidR="00B32A62" w:rsidRPr="0034572D" w:rsidRDefault="00B32A62" w:rsidP="00B32A62">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bankowych;</w:t>
      </w:r>
    </w:p>
    <w:p w:rsidR="00B32A62" w:rsidRPr="0034572D" w:rsidRDefault="00B32A62" w:rsidP="00B32A62">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color w:val="000000"/>
        </w:rPr>
      </w:pPr>
      <w:r w:rsidRPr="0034572D">
        <w:rPr>
          <w:rFonts w:asciiTheme="majorHAnsi" w:eastAsia="Calibri" w:hAnsiTheme="majorHAnsi" w:cs="Times New Roman"/>
          <w:bCs/>
          <w:iCs/>
          <w:color w:val="000000"/>
        </w:rPr>
        <w:t>gwarancjach ubezpieczeniowych;</w:t>
      </w:r>
    </w:p>
    <w:p w:rsidR="00B32A62" w:rsidRPr="00FC4464" w:rsidRDefault="00B32A62" w:rsidP="00B32A62">
      <w:pPr>
        <w:keepNext/>
        <w:numPr>
          <w:ilvl w:val="1"/>
          <w:numId w:val="5"/>
        </w:numPr>
        <w:tabs>
          <w:tab w:val="num" w:pos="1440"/>
        </w:tabs>
        <w:suppressAutoHyphens/>
        <w:spacing w:after="0" w:line="240" w:lineRule="auto"/>
        <w:ind w:left="0" w:firstLine="426"/>
        <w:jc w:val="both"/>
        <w:outlineLvl w:val="1"/>
        <w:rPr>
          <w:rFonts w:asciiTheme="majorHAnsi" w:eastAsia="Calibri" w:hAnsiTheme="majorHAnsi" w:cs="Times New Roman"/>
          <w:bCs/>
          <w:iCs/>
        </w:rPr>
      </w:pPr>
      <w:r w:rsidRPr="0034572D">
        <w:rPr>
          <w:rFonts w:asciiTheme="majorHAnsi" w:eastAsia="Calibri" w:hAnsiTheme="majorHAnsi" w:cs="Times New Roman"/>
          <w:bCs/>
          <w:iCs/>
        </w:rPr>
        <w:t>poręczeniach udzielanych przez podmioty, o których mowa w art.  6b ust. 5 pkt 2 ustawy z dnia 9 listopada 2000 r. o utworzeniu Polskiej Agencji Rozwoju Przedsiębiorczości.</w:t>
      </w:r>
    </w:p>
    <w:p w:rsidR="00B32A62" w:rsidRPr="0034572D" w:rsidRDefault="00B32A62" w:rsidP="00B32A62">
      <w:pPr>
        <w:spacing w:after="0"/>
        <w:ind w:firstLine="426"/>
        <w:rPr>
          <w:rFonts w:asciiTheme="majorHAnsi" w:eastAsia="Calibri" w:hAnsiTheme="majorHAnsi" w:cs="Times New Roman"/>
        </w:rPr>
      </w:pPr>
      <w:r w:rsidRPr="0034572D">
        <w:rPr>
          <w:rFonts w:asciiTheme="majorHAnsi" w:eastAsia="Calibri" w:hAnsiTheme="majorHAnsi" w:cs="Times New Roman"/>
        </w:rPr>
        <w:t>3. Za zgodą zamawiającego zabezpieczenie może być wnoszone również:</w:t>
      </w:r>
    </w:p>
    <w:p w:rsidR="00B32A62" w:rsidRDefault="00B32A62" w:rsidP="00B32A62">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 xml:space="preserve">w wekslach z poręczeniem wekslowym banku lub spółdzielczej kasy oszczędnościowo </w:t>
      </w:r>
    </w:p>
    <w:p w:rsidR="00B32A62" w:rsidRPr="0034572D" w:rsidRDefault="00B32A62" w:rsidP="00B32A62">
      <w:pPr>
        <w:spacing w:after="0"/>
        <w:ind w:firstLine="426"/>
        <w:jc w:val="both"/>
        <w:rPr>
          <w:rFonts w:asciiTheme="majorHAnsi" w:eastAsia="Calibri" w:hAnsiTheme="majorHAnsi" w:cs="Times New Roman"/>
        </w:rPr>
      </w:pPr>
      <w:r w:rsidRPr="0034572D">
        <w:rPr>
          <w:rFonts w:asciiTheme="majorHAnsi" w:eastAsia="Calibri" w:hAnsiTheme="majorHAnsi" w:cs="Times New Roman"/>
        </w:rPr>
        <w:t>– kredytowej,</w:t>
      </w:r>
    </w:p>
    <w:p w:rsidR="00B32A62" w:rsidRPr="0034572D" w:rsidRDefault="00B32A62" w:rsidP="00B32A62">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przez ustanowienie zastawu na papierach wartościowych emitowanych przez Skarb Państwa lub jednostkę samorządu terytorialnego,</w:t>
      </w:r>
    </w:p>
    <w:p w:rsidR="00B32A62" w:rsidRPr="0034572D" w:rsidRDefault="00B32A62" w:rsidP="00B32A62">
      <w:pPr>
        <w:numPr>
          <w:ilvl w:val="0"/>
          <w:numId w:val="10"/>
        </w:numPr>
        <w:spacing w:after="0"/>
        <w:ind w:left="0" w:firstLine="426"/>
        <w:jc w:val="both"/>
        <w:rPr>
          <w:rFonts w:asciiTheme="majorHAnsi" w:eastAsia="Calibri" w:hAnsiTheme="majorHAnsi" w:cs="Times New Roman"/>
        </w:rPr>
      </w:pPr>
      <w:r w:rsidRPr="0034572D">
        <w:rPr>
          <w:rFonts w:asciiTheme="majorHAnsi" w:eastAsia="Calibri" w:hAnsiTheme="majorHAnsi" w:cs="Times New Roman"/>
        </w:rPr>
        <w:t xml:space="preserve">przez ustanowienie zastawu rejestrowego na zasadach określonych w przepisach </w:t>
      </w:r>
      <w:r>
        <w:rPr>
          <w:rFonts w:asciiTheme="majorHAnsi" w:eastAsia="Calibri" w:hAnsiTheme="majorHAnsi" w:cs="Times New Roman"/>
        </w:rPr>
        <w:t xml:space="preserve">                       </w:t>
      </w:r>
      <w:r w:rsidRPr="0034572D">
        <w:rPr>
          <w:rFonts w:asciiTheme="majorHAnsi" w:eastAsia="Calibri" w:hAnsiTheme="majorHAnsi" w:cs="Times New Roman"/>
        </w:rPr>
        <w:t>o zastawie rejestrowym i rejestrze zastawów.</w:t>
      </w:r>
    </w:p>
    <w:p w:rsidR="00B32A62" w:rsidRPr="0034572D" w:rsidRDefault="00B32A62" w:rsidP="00B32A62">
      <w:pPr>
        <w:spacing w:after="0" w:line="240" w:lineRule="auto"/>
        <w:jc w:val="both"/>
        <w:rPr>
          <w:rFonts w:asciiTheme="majorHAnsi" w:eastAsia="Calibri" w:hAnsiTheme="majorHAnsi" w:cs="Times New Roman"/>
          <w:b/>
          <w:color w:val="000000"/>
        </w:rPr>
      </w:pPr>
      <w:r w:rsidRPr="0034572D">
        <w:rPr>
          <w:rFonts w:asciiTheme="majorHAnsi" w:eastAsia="Calibri" w:hAnsiTheme="majorHAnsi" w:cs="Times New Roman"/>
          <w:color w:val="000000"/>
        </w:rPr>
        <w:t xml:space="preserve">4. Zabezpieczenie wnoszone w pieniądzu wykonawca wpłaca przelewem na rachunek bankowy Zamawiającego w Banku Spółdzielczym w Wyszkowie - nr rachunku bankowego </w:t>
      </w:r>
      <w:r w:rsidRPr="0034572D">
        <w:rPr>
          <w:rFonts w:asciiTheme="majorHAnsi" w:eastAsia="Calibri" w:hAnsiTheme="majorHAnsi" w:cs="Times New Roman"/>
          <w:b/>
          <w:color w:val="000000"/>
        </w:rPr>
        <w:t>19 8931 0003 0002 2233 2029 0007.</w:t>
      </w:r>
    </w:p>
    <w:p w:rsidR="00B32A62" w:rsidRPr="0034572D" w:rsidRDefault="00B32A62" w:rsidP="00B32A62">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5. W przypadku wniesienia wadium w pieniądzu Wykonawca może wyrazić zgodę na zaliczenie kwoty wadium na poczet zabezpieczenia.</w:t>
      </w:r>
    </w:p>
    <w:p w:rsidR="00B32A62" w:rsidRPr="0034572D" w:rsidRDefault="00B32A62" w:rsidP="00B32A62">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6. Jeżeli zabezpieczenie zostanie wniesione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32A62" w:rsidRPr="0034572D" w:rsidRDefault="00B32A62" w:rsidP="00B32A62">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7. Zamawiający zwróci  zabezpieczenia w terminie 30 dni od dnia wykonania zamówienia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i uznania przez zamawiającego za należycie wykonane.</w:t>
      </w:r>
    </w:p>
    <w:p w:rsidR="00B32A62" w:rsidRPr="0034572D" w:rsidRDefault="00B32A62" w:rsidP="00B32A62">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lastRenderedPageBreak/>
        <w:t xml:space="preserve">8. Kwota pozostawiona na zabezpieczenie roszczeń z tytułu rękojmi za wady wyniesie 30% wysokości zabezpieczenia. </w:t>
      </w:r>
    </w:p>
    <w:p w:rsidR="00B32A62" w:rsidRDefault="00B32A62" w:rsidP="00B32A62">
      <w:p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9. Kwota, o której mowa w pkt. 8, zostanie zwrócona nie później niż w 15 dniu po u</w:t>
      </w:r>
      <w:r>
        <w:rPr>
          <w:rFonts w:asciiTheme="majorHAnsi" w:eastAsia="Calibri" w:hAnsiTheme="majorHAnsi" w:cs="Times New Roman"/>
          <w:color w:val="000000"/>
        </w:rPr>
        <w:t>pływie okresu  rękojmi za wady.</w:t>
      </w:r>
    </w:p>
    <w:p w:rsidR="00B32A62" w:rsidRPr="00C020FE" w:rsidRDefault="00B32A62" w:rsidP="00B32A62">
      <w:pPr>
        <w:spacing w:after="0" w:line="240" w:lineRule="auto"/>
        <w:jc w:val="both"/>
        <w:rPr>
          <w:rFonts w:asciiTheme="majorHAnsi" w:eastAsia="Calibri" w:hAnsiTheme="majorHAnsi" w:cs="Times New Roman"/>
          <w:color w:val="000000"/>
        </w:rPr>
      </w:pPr>
    </w:p>
    <w:p w:rsidR="00B32A62" w:rsidRPr="00A70924" w:rsidRDefault="00B32A62" w:rsidP="00B32A62">
      <w:pPr>
        <w:tabs>
          <w:tab w:val="left" w:pos="1440"/>
        </w:tabs>
        <w:spacing w:after="60" w:line="240" w:lineRule="auto"/>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17. Istotne dla stron postanowienia, które zostaną wprowadzone do treści zawieranej umowy w sprawie zamówienia publicznego, ogólne warunki umowy lub wzór umowy, jeśli zamawiający wymaga od wykonawcy, aby zawarł z nim umowę w sprawie zamówienia p</w:t>
      </w:r>
      <w:r>
        <w:rPr>
          <w:rFonts w:asciiTheme="majorHAnsi" w:eastAsia="Calibri" w:hAnsiTheme="majorHAnsi" w:cs="Times New Roman"/>
          <w:b/>
          <w:color w:val="000000"/>
          <w:u w:val="single"/>
        </w:rPr>
        <w:t>ublicznego na takich warunkach.</w:t>
      </w:r>
    </w:p>
    <w:p w:rsidR="00B32A62" w:rsidRPr="0034572D" w:rsidRDefault="00B32A62" w:rsidP="00B32A62">
      <w:pPr>
        <w:tabs>
          <w:tab w:val="num" w:pos="180"/>
        </w:tabs>
        <w:suppressAutoHyphens/>
        <w:spacing w:after="0" w:line="240" w:lineRule="auto"/>
        <w:ind w:left="180"/>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Istotne  zmiany postanowień zawartej umowy w stosunku do treści oferty, na podstawie kt</w:t>
      </w:r>
      <w:r>
        <w:rPr>
          <w:rFonts w:asciiTheme="majorHAnsi" w:eastAsia="Times New Roman" w:hAnsiTheme="majorHAnsi" w:cs="Times New Roman"/>
          <w:lang w:eastAsia="ar-SA"/>
        </w:rPr>
        <w:t>órej dokonano wyboru Wykonawcy:</w:t>
      </w:r>
    </w:p>
    <w:p w:rsidR="00B32A62" w:rsidRPr="0034572D" w:rsidRDefault="00B32A62" w:rsidP="00B32A62">
      <w:pPr>
        <w:numPr>
          <w:ilvl w:val="0"/>
          <w:numId w:val="11"/>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w zakresie ceny zamówienia, jeśli konieczność wprowadzenia takiej zmiany jest skutkiem zmiany przepisów prawa w szczególności zmiany stawek podatku VAT,</w:t>
      </w:r>
    </w:p>
    <w:p w:rsidR="00B32A62" w:rsidRPr="0034572D" w:rsidRDefault="00B32A62" w:rsidP="00B32A62">
      <w:pPr>
        <w:numPr>
          <w:ilvl w:val="0"/>
          <w:numId w:val="11"/>
        </w:numPr>
        <w:suppressAutoHyphens/>
        <w:spacing w:after="0" w:line="240" w:lineRule="auto"/>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Zmiany terminu realizacji umowy w przypadku:</w:t>
      </w:r>
    </w:p>
    <w:p w:rsidR="00B32A62" w:rsidRPr="0034572D" w:rsidRDefault="00B32A62" w:rsidP="00B32A62">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 xml:space="preserve">jeżeli wykonanie zamówienia dodatkowego (robót dodatkowych) lub zamiennych </w:t>
      </w:r>
      <w:bookmarkStart w:id="0" w:name="_GoBack"/>
      <w:bookmarkEnd w:id="0"/>
      <w:r w:rsidRPr="0034572D">
        <w:rPr>
          <w:rFonts w:asciiTheme="majorHAnsi" w:eastAsia="Times New Roman" w:hAnsiTheme="majorHAnsi" w:cs="Times New Roman"/>
          <w:lang w:eastAsia="ar-SA"/>
        </w:rPr>
        <w:t>wpłynie na termin wykonania zamówienia podstawowego,</w:t>
      </w:r>
    </w:p>
    <w:p w:rsidR="00B32A62" w:rsidRPr="0034572D" w:rsidRDefault="00B32A62" w:rsidP="00B32A62">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wystąpienia okoliczności wynikających z siły wyższej (np. powodzie, huragany, gwałtowne burze, itp. warunków pogodowych</w:t>
      </w:r>
      <w:r>
        <w:rPr>
          <w:rFonts w:asciiTheme="majorHAnsi" w:eastAsia="Times New Roman" w:hAnsiTheme="majorHAnsi" w:cs="Times New Roman"/>
          <w:lang w:eastAsia="ar-SA"/>
        </w:rPr>
        <w:t>)</w:t>
      </w:r>
      <w:r w:rsidRPr="0034572D">
        <w:rPr>
          <w:rFonts w:asciiTheme="majorHAnsi" w:eastAsia="Times New Roman" w:hAnsiTheme="majorHAnsi" w:cs="Times New Roman"/>
          <w:lang w:eastAsia="ar-SA"/>
        </w:rPr>
        <w:t xml:space="preserve">, uniemożliwiających realizację robót. Wstrzymanie robót z tego powodu musi być potwierdzone w dzienniku budowy </w:t>
      </w:r>
      <w:r>
        <w:rPr>
          <w:rFonts w:asciiTheme="majorHAnsi" w:eastAsia="Times New Roman" w:hAnsiTheme="majorHAnsi" w:cs="Times New Roman"/>
          <w:lang w:eastAsia="ar-SA"/>
        </w:rPr>
        <w:t xml:space="preserve">               </w:t>
      </w:r>
      <w:r w:rsidRPr="0034572D">
        <w:rPr>
          <w:rFonts w:asciiTheme="majorHAnsi" w:eastAsia="Times New Roman" w:hAnsiTheme="majorHAnsi" w:cs="Times New Roman"/>
          <w:lang w:eastAsia="ar-SA"/>
        </w:rPr>
        <w:t xml:space="preserve">i zaakceptowane przez inspektora nadzoru. </w:t>
      </w:r>
    </w:p>
    <w:p w:rsidR="00B32A62" w:rsidRPr="0034572D" w:rsidRDefault="00B32A62" w:rsidP="00B32A62">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w sytuacji, jeżeli z powodu warunków atmosferycznych wykonanie robót mogłoby grozić powstaniem szkody,</w:t>
      </w:r>
    </w:p>
    <w:p w:rsidR="00B32A62" w:rsidRPr="0034572D" w:rsidRDefault="00B32A62" w:rsidP="00B32A62">
      <w:pPr>
        <w:numPr>
          <w:ilvl w:val="1"/>
          <w:numId w:val="17"/>
        </w:numPr>
        <w:suppressAutoHyphens/>
        <w:spacing w:after="0" w:line="240" w:lineRule="auto"/>
        <w:ind w:left="993" w:hanging="426"/>
        <w:jc w:val="both"/>
        <w:rPr>
          <w:rFonts w:asciiTheme="majorHAnsi" w:eastAsia="Times New Roman" w:hAnsiTheme="majorHAnsi" w:cs="Times New Roman"/>
          <w:lang w:eastAsia="ar-SA"/>
        </w:rPr>
      </w:pPr>
      <w:r w:rsidRPr="0034572D">
        <w:rPr>
          <w:rFonts w:asciiTheme="majorHAnsi" w:eastAsia="Times New Roman" w:hAnsiTheme="majorHAnsi" w:cs="Times New Roman"/>
          <w:lang w:eastAsia="ar-SA"/>
        </w:rPr>
        <w:t>potrzeby opóźnienia rozpoczęcia lub wstrzymania wykonywania robót budowlanych z przyczyn niezależnych od Zamawiającego np. przedłużającej się procedury przetargowej,</w:t>
      </w:r>
    </w:p>
    <w:p w:rsidR="00B32A62" w:rsidRDefault="00B32A62" w:rsidP="00B32A62">
      <w:pPr>
        <w:pStyle w:val="Akapitzlist"/>
        <w:numPr>
          <w:ilvl w:val="0"/>
          <w:numId w:val="11"/>
        </w:numPr>
        <w:suppressAutoHyphens/>
        <w:spacing w:after="0" w:line="240" w:lineRule="auto"/>
        <w:jc w:val="both"/>
        <w:rPr>
          <w:rFonts w:asciiTheme="majorHAnsi" w:eastAsia="Times New Roman" w:hAnsiTheme="majorHAnsi" w:cs="Times New Roman"/>
          <w:lang w:eastAsia="ar-SA"/>
        </w:rPr>
      </w:pPr>
      <w:r w:rsidRPr="003E1858">
        <w:rPr>
          <w:rFonts w:asciiTheme="majorHAnsi" w:eastAsia="Times New Roman" w:hAnsiTheme="majorHAnsi" w:cs="Times New Roman"/>
          <w:lang w:eastAsia="ar-SA"/>
        </w:rPr>
        <w:t>Zmiany zakresu przedmiotu umowy oraz zmiany wynagrodzenia</w:t>
      </w:r>
      <w:r>
        <w:rPr>
          <w:rFonts w:asciiTheme="majorHAnsi" w:eastAsia="Times New Roman" w:hAnsiTheme="majorHAnsi" w:cs="Times New Roman"/>
          <w:lang w:eastAsia="ar-SA"/>
        </w:rPr>
        <w:t xml:space="preserve"> w przypadku</w:t>
      </w:r>
      <w:r w:rsidRPr="003E1858">
        <w:rPr>
          <w:rFonts w:asciiTheme="majorHAnsi" w:eastAsia="Times New Roman" w:hAnsiTheme="majorHAnsi" w:cs="Times New Roman"/>
          <w:lang w:eastAsia="ar-SA"/>
        </w:rPr>
        <w:t>:</w:t>
      </w:r>
    </w:p>
    <w:p w:rsidR="00B32A62" w:rsidRDefault="00B32A62" w:rsidP="00B32A62">
      <w:pPr>
        <w:pStyle w:val="Akapitzlist"/>
        <w:numPr>
          <w:ilvl w:val="0"/>
          <w:numId w:val="19"/>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koniczności wykonania robót, których nie było w dokumentacji projektowej,                          a których wykonanie jest niezbędne do realizacji zamówienia np. konieczność usunięcia kolizji związanej z uzbrojeniem terenu, wymiana gruntu, odwodnienie terenu, błędy w inwentaryzacji geodezyjnej urządzeń infrastruktury podziemnej.</w:t>
      </w:r>
    </w:p>
    <w:p w:rsidR="00B32A62" w:rsidRDefault="00B32A62" w:rsidP="00B32A62">
      <w:pPr>
        <w:pStyle w:val="Akapitzlist"/>
        <w:numPr>
          <w:ilvl w:val="0"/>
          <w:numId w:val="19"/>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k</w:t>
      </w:r>
      <w:r w:rsidRPr="003E1858">
        <w:rPr>
          <w:rFonts w:asciiTheme="majorHAnsi" w:eastAsia="Times New Roman" w:hAnsiTheme="majorHAnsi" w:cs="Times New Roman"/>
          <w:lang w:eastAsia="ar-SA"/>
        </w:rPr>
        <w:t>onieczności zrealizowania robót budowlanych przy zasto</w:t>
      </w:r>
      <w:r>
        <w:rPr>
          <w:rFonts w:asciiTheme="majorHAnsi" w:eastAsia="Times New Roman" w:hAnsiTheme="majorHAnsi" w:cs="Times New Roman"/>
          <w:lang w:eastAsia="ar-SA"/>
        </w:rPr>
        <w:t xml:space="preserve">sowaniu innych rozwiązań niż </w:t>
      </w:r>
      <w:r w:rsidRPr="00C46F1B">
        <w:rPr>
          <w:rFonts w:asciiTheme="majorHAnsi" w:eastAsia="Times New Roman" w:hAnsiTheme="majorHAnsi" w:cs="Times New Roman"/>
          <w:lang w:eastAsia="ar-SA"/>
        </w:rPr>
        <w:t xml:space="preserve">  wskazane w dokumentacji technicznej i ofercie, w sytuacji gdyby zastosowanie    przewidzianych rozwiązań groziło niewykonaniem lub wadliwym wykonaniem robót.</w:t>
      </w:r>
    </w:p>
    <w:p w:rsidR="00B32A62" w:rsidRPr="00C46F1B" w:rsidRDefault="00B32A62" w:rsidP="00B32A62">
      <w:pPr>
        <w:pStyle w:val="Akapitzlist"/>
        <w:numPr>
          <w:ilvl w:val="0"/>
          <w:numId w:val="19"/>
        </w:numPr>
        <w:suppressAutoHyphens/>
        <w:spacing w:after="0" w:line="240" w:lineRule="auto"/>
        <w:jc w:val="both"/>
        <w:rPr>
          <w:rFonts w:asciiTheme="majorHAnsi" w:eastAsia="Times New Roman" w:hAnsiTheme="majorHAnsi" w:cs="Times New Roman"/>
          <w:lang w:eastAsia="ar-SA"/>
        </w:rPr>
      </w:pPr>
      <w:r>
        <w:rPr>
          <w:rFonts w:asciiTheme="majorHAnsi" w:eastAsia="Times New Roman" w:hAnsiTheme="majorHAnsi" w:cs="Times New Roman"/>
          <w:lang w:eastAsia="ar-SA"/>
        </w:rPr>
        <w:t>Zmiany płatności faktury  z całościowej na częściową i odwrotnie.</w:t>
      </w:r>
    </w:p>
    <w:p w:rsidR="00B32A62" w:rsidRPr="0034572D" w:rsidRDefault="00B32A62" w:rsidP="00B32A62">
      <w:pPr>
        <w:tabs>
          <w:tab w:val="num" w:pos="180"/>
        </w:tabs>
        <w:suppressAutoHyphens/>
        <w:spacing w:after="0" w:line="240" w:lineRule="auto"/>
        <w:jc w:val="both"/>
        <w:rPr>
          <w:rFonts w:asciiTheme="majorHAnsi" w:eastAsia="Times New Roman" w:hAnsiTheme="majorHAnsi" w:cs="Times New Roman"/>
          <w:color w:val="FF0000"/>
          <w:lang w:eastAsia="ar-SA"/>
        </w:rPr>
      </w:pPr>
    </w:p>
    <w:p w:rsidR="00B32A62" w:rsidRPr="0034572D" w:rsidRDefault="00B32A62" w:rsidP="00B32A62">
      <w:pPr>
        <w:tabs>
          <w:tab w:val="left" w:pos="1440"/>
        </w:tabs>
        <w:spacing w:after="60"/>
        <w:jc w:val="both"/>
        <w:outlineLvl w:val="1"/>
        <w:rPr>
          <w:rFonts w:asciiTheme="majorHAnsi" w:eastAsia="Calibri" w:hAnsiTheme="majorHAnsi" w:cs="Times New Roman"/>
          <w:b/>
          <w:color w:val="000000"/>
          <w:u w:val="single"/>
        </w:rPr>
      </w:pPr>
      <w:r w:rsidRPr="0034572D">
        <w:rPr>
          <w:rFonts w:asciiTheme="majorHAnsi" w:eastAsia="Calibri" w:hAnsiTheme="majorHAnsi" w:cs="Times New Roman"/>
          <w:b/>
          <w:color w:val="000000"/>
          <w:u w:val="single"/>
        </w:rPr>
        <w:t xml:space="preserve">§ 18. Pouczenie o środkach ochrony prawnej przysługujących wykonawcy w toku postępowania   o udzielenie zamówienia. </w:t>
      </w:r>
    </w:p>
    <w:p w:rsidR="00B32A62" w:rsidRPr="0034572D" w:rsidRDefault="00B32A62" w:rsidP="00B32A62">
      <w:pPr>
        <w:numPr>
          <w:ilvl w:val="3"/>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Środki ochrony pranej przysługują wykonawcy, a także innemu podmiotowi, jeżeli ma lub miał interes w uzyskaniu danego zamówienia oraz poniósł lub może ponieść szkodę w wyniku naruszenia przez Zamawiającego przepisów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 xml:space="preserve"> oraz organizacjom wpisanym na listę o której mowa w art. 154 pkt 5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przysługuje wyłącznie wobec czynności:</w:t>
      </w:r>
    </w:p>
    <w:p w:rsidR="00B32A62" w:rsidRPr="0034572D" w:rsidRDefault="00B32A62" w:rsidP="00B32A62">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 wyboru trybu negocjacji bez ogłoszenia, zamówienia z wolnej ręki lub zapytania o cenę</w:t>
      </w:r>
    </w:p>
    <w:p w:rsidR="00B32A62" w:rsidRPr="0034572D" w:rsidRDefault="00B32A62" w:rsidP="00B32A62">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pisu sposobu dokonywania oceny spełniania warunkó</w:t>
      </w:r>
      <w:r>
        <w:rPr>
          <w:rFonts w:asciiTheme="majorHAnsi" w:eastAsia="Times New Roman" w:hAnsiTheme="majorHAnsi" w:cs="Times New Roman"/>
          <w:color w:val="000000"/>
          <w:kern w:val="2"/>
          <w:lang w:eastAsia="ar-SA"/>
        </w:rPr>
        <w:t>w udziału w postę</w:t>
      </w:r>
      <w:r w:rsidRPr="0034572D">
        <w:rPr>
          <w:rFonts w:asciiTheme="majorHAnsi" w:eastAsia="Times New Roman" w:hAnsiTheme="majorHAnsi" w:cs="Times New Roman"/>
          <w:color w:val="000000"/>
          <w:kern w:val="2"/>
          <w:lang w:eastAsia="ar-SA"/>
        </w:rPr>
        <w:t>powaniu,</w:t>
      </w:r>
    </w:p>
    <w:p w:rsidR="00B32A62" w:rsidRPr="0034572D" w:rsidRDefault="00B32A62" w:rsidP="00B32A62">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w</w:t>
      </w:r>
      <w:r w:rsidRPr="0034572D">
        <w:rPr>
          <w:rFonts w:asciiTheme="majorHAnsi" w:eastAsia="Times New Roman" w:hAnsiTheme="majorHAnsi" w:cs="Times New Roman"/>
          <w:color w:val="000000"/>
          <w:kern w:val="2"/>
          <w:lang w:eastAsia="ar-SA"/>
        </w:rPr>
        <w:t>ykluczenia odwołującego z post</w:t>
      </w:r>
      <w:r>
        <w:rPr>
          <w:rFonts w:asciiTheme="majorHAnsi" w:eastAsia="Times New Roman" w:hAnsiTheme="majorHAnsi" w:cs="Times New Roman"/>
          <w:color w:val="000000"/>
          <w:kern w:val="2"/>
          <w:lang w:eastAsia="ar-SA"/>
        </w:rPr>
        <w:t>ę</w:t>
      </w:r>
      <w:r w:rsidRPr="0034572D">
        <w:rPr>
          <w:rFonts w:asciiTheme="majorHAnsi" w:eastAsia="Times New Roman" w:hAnsiTheme="majorHAnsi" w:cs="Times New Roman"/>
          <w:color w:val="000000"/>
          <w:kern w:val="2"/>
          <w:lang w:eastAsia="ar-SA"/>
        </w:rPr>
        <w:t>powania o udzielenie zamówienia,</w:t>
      </w:r>
    </w:p>
    <w:p w:rsidR="00B32A62" w:rsidRPr="004E6123" w:rsidRDefault="00B32A62" w:rsidP="00B32A62">
      <w:pPr>
        <w:numPr>
          <w:ilvl w:val="3"/>
          <w:numId w:val="5"/>
        </w:numPr>
        <w:suppressAutoHyphens/>
        <w:spacing w:after="0" w:line="240" w:lineRule="auto"/>
        <w:ind w:left="851" w:hanging="284"/>
        <w:jc w:val="both"/>
        <w:rPr>
          <w:rFonts w:asciiTheme="majorHAnsi" w:eastAsia="Times New Roman" w:hAnsiTheme="majorHAnsi" w:cs="Times New Roman"/>
          <w:color w:val="000000"/>
          <w:kern w:val="2"/>
          <w:lang w:eastAsia="ar-SA"/>
        </w:rPr>
      </w:pPr>
      <w:r>
        <w:rPr>
          <w:rFonts w:asciiTheme="majorHAnsi" w:eastAsia="Times New Roman" w:hAnsiTheme="majorHAnsi" w:cs="Times New Roman"/>
          <w:color w:val="000000"/>
          <w:kern w:val="2"/>
          <w:lang w:eastAsia="ar-SA"/>
        </w:rPr>
        <w:t>o</w:t>
      </w:r>
      <w:r w:rsidRPr="0034572D">
        <w:rPr>
          <w:rFonts w:asciiTheme="majorHAnsi" w:eastAsia="Times New Roman" w:hAnsiTheme="majorHAnsi" w:cs="Times New Roman"/>
          <w:color w:val="000000"/>
          <w:kern w:val="2"/>
          <w:lang w:eastAsia="ar-SA"/>
        </w:rPr>
        <w:t>drzucenia oferty odwołującego</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wnosi się  do Prezesa Izby w formie pisemnej albo elektronicznej opatrzonej bezpiecznym podpisem elektronicznym weryfikowanym za pomocą ważnego kwalifikowanego certyfikatu w terminie 5 dni od dnia przesłania informacji o czynności zamawiającego stanowiącej podstawę jego wniesienia.</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treści ogłoszeni,  a także postanowień specyfikacji istotnych warunków zamówienia, w terminie 5 dni – od dnia zamieszczenia ogłoszenia w Biuletynie Zamówień publicznych, lub zamieszczenia SIWZ na stronie internetowej.</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wobec innych czynności – w terminie 5 dni- od dnia w którym powzięto lub przy zachowaniu należytej staranności można było powziąć wiadomość o okolicznościach stanowiących podstawę jego wniesienia.</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lastRenderedPageBreak/>
        <w:t xml:space="preserve">Jeżeli Zamawiający nie przesłał wykonawcy zawiadomienia o wyborze oferty najkorzystniejszej odwołanie wnosi się nie później niż w terminie 15 dni od dnia zamieszczenia w Biuletynie Zamówień publicznych ogłoszenia o udzieleniu zamówienia oraz 1 miesiąca od dnia zawarcia umowy, jeśli zamawiający nie zamieścił w BZ ogłoszenia </w:t>
      </w:r>
      <w:r>
        <w:rPr>
          <w:rFonts w:asciiTheme="majorHAnsi" w:eastAsia="Times New Roman" w:hAnsiTheme="majorHAnsi" w:cs="Times New Roman"/>
          <w:color w:val="000000"/>
          <w:kern w:val="2"/>
          <w:lang w:eastAsia="ar-SA"/>
        </w:rPr>
        <w:t xml:space="preserve">               </w:t>
      </w:r>
      <w:r w:rsidRPr="0034572D">
        <w:rPr>
          <w:rFonts w:asciiTheme="majorHAnsi" w:eastAsia="Times New Roman" w:hAnsiTheme="majorHAnsi" w:cs="Times New Roman"/>
          <w:color w:val="000000"/>
          <w:kern w:val="2"/>
          <w:lang w:eastAsia="ar-SA"/>
        </w:rPr>
        <w:t>o udzieleniu zamówienia.</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Odwołanie powinno wskazywać czynność lub zaniechanie czynności Zamawiającego, której zarzuca się niezgodność z przepisami ustawy.</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Odwołujący przesyła kopię odwołania Zamawiającemu przed upływem terminu do wniesienia odwołania w taki sposób, aby mógł on zapoznać się z jego treścią przed upływem tego terminu. </w:t>
      </w:r>
    </w:p>
    <w:p w:rsidR="00B32A62" w:rsidRPr="0034572D"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B32A62" w:rsidRPr="00C020FE" w:rsidRDefault="00B32A62" w:rsidP="00B32A62">
      <w:pPr>
        <w:numPr>
          <w:ilvl w:val="0"/>
          <w:numId w:val="18"/>
        </w:numPr>
        <w:suppressAutoHyphens/>
        <w:spacing w:after="0" w:line="240" w:lineRule="auto"/>
        <w:ind w:left="426" w:hanging="426"/>
        <w:jc w:val="both"/>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Szczegóły określa Dział VI ustawy </w:t>
      </w:r>
      <w:proofErr w:type="spellStart"/>
      <w:r w:rsidRPr="0034572D">
        <w:rPr>
          <w:rFonts w:asciiTheme="majorHAnsi" w:eastAsia="Times New Roman" w:hAnsiTheme="majorHAnsi" w:cs="Times New Roman"/>
          <w:color w:val="000000"/>
          <w:kern w:val="2"/>
          <w:lang w:eastAsia="ar-SA"/>
        </w:rPr>
        <w:t>Pzp</w:t>
      </w:r>
      <w:proofErr w:type="spellEnd"/>
      <w:r w:rsidRPr="0034572D">
        <w:rPr>
          <w:rFonts w:asciiTheme="majorHAnsi" w:eastAsia="Times New Roman" w:hAnsiTheme="majorHAnsi" w:cs="Times New Roman"/>
          <w:color w:val="000000"/>
          <w:kern w:val="2"/>
          <w:lang w:eastAsia="ar-SA"/>
        </w:rPr>
        <w:t xml:space="preserve"> – </w:t>
      </w:r>
      <w:r>
        <w:rPr>
          <w:rFonts w:asciiTheme="majorHAnsi" w:eastAsia="Times New Roman" w:hAnsiTheme="majorHAnsi" w:cs="Times New Roman"/>
          <w:i/>
          <w:color w:val="000000"/>
          <w:kern w:val="2"/>
          <w:lang w:eastAsia="ar-SA"/>
        </w:rPr>
        <w:t>Środki ochrony prawnej.</w:t>
      </w:r>
    </w:p>
    <w:p w:rsidR="00B32A62" w:rsidRDefault="00B32A62" w:rsidP="00B32A62">
      <w:pPr>
        <w:rPr>
          <w:rFonts w:asciiTheme="majorHAnsi" w:eastAsia="Calibri" w:hAnsiTheme="majorHAnsi" w:cs="Times New Roman"/>
        </w:rPr>
      </w:pPr>
    </w:p>
    <w:p w:rsidR="00B32A62" w:rsidRDefault="00B32A62" w:rsidP="00B32A62">
      <w:pPr>
        <w:rPr>
          <w:rFonts w:asciiTheme="majorHAnsi" w:eastAsia="Calibri" w:hAnsiTheme="majorHAnsi" w:cs="Times New Roman"/>
        </w:rPr>
      </w:pPr>
    </w:p>
    <w:p w:rsidR="00B32A62" w:rsidRDefault="00B32A62" w:rsidP="00B32A62">
      <w:pPr>
        <w:rPr>
          <w:rFonts w:asciiTheme="majorHAnsi" w:eastAsia="Calibri" w:hAnsiTheme="majorHAnsi" w:cs="Times New Roman"/>
        </w:rPr>
      </w:pPr>
    </w:p>
    <w:p w:rsidR="00B32A62" w:rsidRDefault="00B32A62" w:rsidP="00B32A62">
      <w:pPr>
        <w:rPr>
          <w:rFonts w:asciiTheme="majorHAnsi" w:eastAsia="Calibri" w:hAnsiTheme="majorHAnsi" w:cs="Times New Roman"/>
        </w:rPr>
      </w:pPr>
    </w:p>
    <w:p w:rsidR="00B32A62" w:rsidRDefault="00B32A62" w:rsidP="00B32A62">
      <w:pPr>
        <w:rPr>
          <w:rFonts w:asciiTheme="majorHAnsi" w:eastAsia="Calibri" w:hAnsiTheme="majorHAnsi" w:cs="Times New Roman"/>
        </w:rPr>
      </w:pPr>
    </w:p>
    <w:p w:rsidR="00B32A62" w:rsidRDefault="00B32A62" w:rsidP="00B32A62">
      <w:pPr>
        <w:rPr>
          <w:rFonts w:asciiTheme="majorHAnsi" w:eastAsia="Calibri" w:hAnsiTheme="majorHAnsi" w:cs="Times New Roman"/>
        </w:rPr>
      </w:pPr>
    </w:p>
    <w:p w:rsidR="00B32A62" w:rsidRDefault="00B32A62"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3C0754" w:rsidRDefault="003C0754" w:rsidP="00B32A62">
      <w:pPr>
        <w:rPr>
          <w:rFonts w:asciiTheme="majorHAnsi" w:eastAsia="Calibri" w:hAnsiTheme="majorHAnsi" w:cs="Times New Roman"/>
        </w:rPr>
      </w:pPr>
    </w:p>
    <w:p w:rsidR="00B32A62" w:rsidRPr="0034572D" w:rsidRDefault="00B32A62" w:rsidP="00B32A62">
      <w:pPr>
        <w:rPr>
          <w:rFonts w:asciiTheme="majorHAnsi" w:eastAsia="Calibri" w:hAnsiTheme="majorHAnsi" w:cs="Times New Roman"/>
        </w:rPr>
      </w:pPr>
    </w:p>
    <w:p w:rsidR="00B32A62" w:rsidRPr="0034572D" w:rsidRDefault="00B32A62" w:rsidP="00B32A62">
      <w:pPr>
        <w:spacing w:before="240" w:after="60" w:line="240" w:lineRule="auto"/>
        <w:jc w:val="center"/>
        <w:outlineLvl w:val="4"/>
        <w:rPr>
          <w:rFonts w:asciiTheme="majorHAnsi" w:eastAsia="Calibri" w:hAnsiTheme="majorHAnsi" w:cs="Times New Roman"/>
          <w:b/>
          <w:bCs/>
          <w:iCs/>
          <w:color w:val="000000"/>
        </w:rPr>
      </w:pPr>
      <w:r w:rsidRPr="0034572D">
        <w:rPr>
          <w:rFonts w:asciiTheme="majorHAnsi" w:eastAsia="Calibri" w:hAnsiTheme="majorHAnsi" w:cs="Times New Roman"/>
          <w:b/>
          <w:bCs/>
          <w:iCs/>
          <w:color w:val="000000"/>
        </w:rPr>
        <w:t xml:space="preserve">OFERTA  PRZETARGOWA </w:t>
      </w:r>
    </w:p>
    <w:p w:rsidR="00B32A62" w:rsidRPr="0034572D" w:rsidRDefault="00B32A62" w:rsidP="00B32A62">
      <w:pPr>
        <w:spacing w:line="360" w:lineRule="auto"/>
        <w:ind w:left="5220"/>
        <w:jc w:val="both"/>
        <w:rPr>
          <w:rFonts w:asciiTheme="majorHAnsi" w:eastAsia="Calibri" w:hAnsiTheme="majorHAnsi" w:cs="Times New Roman"/>
          <w:color w:val="000000"/>
        </w:rPr>
      </w:pPr>
    </w:p>
    <w:p w:rsidR="00B32A62" w:rsidRPr="0034572D" w:rsidRDefault="00B32A62" w:rsidP="00B32A62">
      <w:pPr>
        <w:spacing w:line="360" w:lineRule="auto"/>
        <w:ind w:left="5220"/>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Do:                                                                               </w:t>
      </w:r>
    </w:p>
    <w:p w:rsidR="00B32A62" w:rsidRPr="0034572D" w:rsidRDefault="00B32A62" w:rsidP="00B32A62">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GMINA  WYSZKÓW</w:t>
      </w:r>
    </w:p>
    <w:p w:rsidR="00B32A62" w:rsidRPr="0034572D" w:rsidRDefault="00B32A62" w:rsidP="00B32A62">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 xml:space="preserve">REPREZENTOWANA PRZEZ </w:t>
      </w:r>
    </w:p>
    <w:p w:rsidR="00B32A62" w:rsidRPr="0034572D" w:rsidRDefault="00B32A62" w:rsidP="00B32A62">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BURMISTRZA WYSZKOWA</w:t>
      </w:r>
    </w:p>
    <w:p w:rsidR="00B32A62" w:rsidRPr="0034572D" w:rsidRDefault="00B32A62" w:rsidP="00B32A62">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ALEJA RÓŻ 2</w:t>
      </w:r>
    </w:p>
    <w:p w:rsidR="00B32A62" w:rsidRPr="0034572D" w:rsidRDefault="00B32A62" w:rsidP="00B32A62">
      <w:pPr>
        <w:spacing w:after="0" w:line="240" w:lineRule="auto"/>
        <w:ind w:firstLine="4321"/>
        <w:jc w:val="center"/>
        <w:rPr>
          <w:rFonts w:asciiTheme="majorHAnsi" w:eastAsia="Calibri" w:hAnsiTheme="majorHAnsi" w:cs="Times New Roman"/>
          <w:b/>
          <w:color w:val="000000"/>
        </w:rPr>
      </w:pPr>
      <w:r w:rsidRPr="0034572D">
        <w:rPr>
          <w:rFonts w:asciiTheme="majorHAnsi" w:eastAsia="Calibri" w:hAnsiTheme="majorHAnsi" w:cs="Times New Roman"/>
          <w:b/>
          <w:color w:val="000000"/>
        </w:rPr>
        <w:t>07-200 WYSZKÓW</w:t>
      </w:r>
    </w:p>
    <w:p w:rsidR="00B32A62" w:rsidRPr="0034572D" w:rsidRDefault="00B32A62" w:rsidP="00B32A62">
      <w:pPr>
        <w:suppressAutoHyphens/>
        <w:spacing w:after="0" w:line="360" w:lineRule="auto"/>
        <w:rPr>
          <w:rFonts w:asciiTheme="majorHAnsi" w:eastAsia="Times New Roman" w:hAnsiTheme="majorHAnsi" w:cs="Times New Roman"/>
          <w:i/>
          <w:color w:val="000000"/>
          <w:kern w:val="2"/>
          <w:lang w:eastAsia="ar-SA"/>
        </w:rPr>
      </w:pPr>
    </w:p>
    <w:p w:rsidR="00B32A62" w:rsidRPr="0034572D" w:rsidRDefault="00B32A62" w:rsidP="00B32A62">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 xml:space="preserve">Nazwa Wykonawcy  (Wykonawców) </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B32A62" w:rsidRPr="0034572D" w:rsidRDefault="00B32A62" w:rsidP="00B32A62">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B32A62" w:rsidRPr="0034572D" w:rsidRDefault="00B32A62" w:rsidP="00B32A62">
      <w:pPr>
        <w:suppressAutoHyphens/>
        <w:spacing w:after="0" w:line="36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i/>
          <w:color w:val="000000"/>
          <w:kern w:val="2"/>
          <w:lang w:eastAsia="ar-SA"/>
        </w:rPr>
        <w:t>Adres Wykonawcy</w:t>
      </w:r>
      <w:r w:rsidRPr="0034572D">
        <w:rPr>
          <w:rFonts w:asciiTheme="majorHAnsi" w:eastAsia="Times New Roman" w:hAnsiTheme="majorHAnsi" w:cs="Times New Roman"/>
          <w:color w:val="000000"/>
          <w:kern w:val="2"/>
          <w:lang w:eastAsia="ar-SA"/>
        </w:rPr>
        <w:t>.....................................................................................</w:t>
      </w:r>
      <w:r>
        <w:rPr>
          <w:rFonts w:asciiTheme="majorHAnsi" w:eastAsia="Times New Roman" w:hAnsiTheme="majorHAnsi" w:cs="Times New Roman"/>
          <w:color w:val="000000"/>
          <w:kern w:val="2"/>
          <w:lang w:eastAsia="ar-SA"/>
        </w:rPr>
        <w:t>..........................</w:t>
      </w:r>
      <w:r w:rsidRPr="0034572D">
        <w:rPr>
          <w:rFonts w:asciiTheme="majorHAnsi" w:eastAsia="Times New Roman" w:hAnsiTheme="majorHAnsi" w:cs="Times New Roman"/>
          <w:color w:val="000000"/>
          <w:kern w:val="2"/>
          <w:lang w:eastAsia="ar-SA"/>
        </w:rPr>
        <w:t>.........................</w:t>
      </w:r>
    </w:p>
    <w:p w:rsidR="00B32A62" w:rsidRPr="00C97AE4" w:rsidRDefault="00B32A62" w:rsidP="00B32A62">
      <w:pPr>
        <w:suppressAutoHyphens/>
        <w:spacing w:after="0" w:line="360" w:lineRule="auto"/>
        <w:rPr>
          <w:rFonts w:asciiTheme="majorHAnsi" w:eastAsia="Times New Roman" w:hAnsiTheme="majorHAnsi" w:cs="Times New Roman"/>
          <w:i/>
          <w:color w:val="000000"/>
          <w:kern w:val="2"/>
          <w:lang w:eastAsia="ar-SA"/>
        </w:rPr>
      </w:pPr>
      <w:r w:rsidRPr="0034572D">
        <w:rPr>
          <w:rFonts w:asciiTheme="majorHAnsi" w:eastAsia="Times New Roman" w:hAnsiTheme="majorHAnsi" w:cs="Times New Roman"/>
          <w:i/>
          <w:color w:val="000000"/>
          <w:kern w:val="2"/>
          <w:lang w:eastAsia="ar-SA"/>
        </w:rPr>
        <w:t xml:space="preserve">numer telefon         </w:t>
      </w:r>
      <w:r w:rsidRPr="0034572D">
        <w:rPr>
          <w:rFonts w:asciiTheme="majorHAnsi" w:eastAsia="Times New Roman" w:hAnsiTheme="majorHAnsi" w:cs="Times New Roman"/>
          <w:color w:val="000000"/>
          <w:kern w:val="2"/>
          <w:lang w:eastAsia="ar-SA"/>
        </w:rPr>
        <w:t xml:space="preserve">..............................   </w:t>
      </w:r>
      <w:r w:rsidRPr="00C97AE4">
        <w:rPr>
          <w:rFonts w:asciiTheme="majorHAnsi" w:eastAsia="Times New Roman" w:hAnsiTheme="majorHAnsi" w:cs="Times New Roman"/>
          <w:color w:val="000000"/>
          <w:kern w:val="2"/>
          <w:lang w:eastAsia="ar-SA"/>
        </w:rPr>
        <w:t>nr fax     .....................................................................................</w:t>
      </w:r>
      <w:r>
        <w:rPr>
          <w:rFonts w:asciiTheme="majorHAnsi" w:eastAsia="Times New Roman" w:hAnsiTheme="majorHAnsi" w:cs="Times New Roman"/>
          <w:i/>
          <w:color w:val="000000"/>
          <w:kern w:val="2"/>
          <w:lang w:eastAsia="ar-SA"/>
        </w:rPr>
        <w:t xml:space="preserve"> </w:t>
      </w:r>
    </w:p>
    <w:p w:rsidR="00B32A62" w:rsidRPr="00C97AE4" w:rsidRDefault="00B32A62" w:rsidP="00B32A62">
      <w:pPr>
        <w:suppressAutoHyphens/>
        <w:spacing w:after="0" w:line="360" w:lineRule="auto"/>
        <w:rPr>
          <w:rFonts w:asciiTheme="majorHAnsi" w:eastAsia="Times New Roman" w:hAnsiTheme="majorHAnsi" w:cs="Times New Roman"/>
          <w:i/>
          <w:color w:val="000000"/>
          <w:kern w:val="2"/>
          <w:lang w:eastAsia="ar-SA"/>
        </w:rPr>
      </w:pPr>
      <w:r w:rsidRPr="00C97AE4">
        <w:rPr>
          <w:rFonts w:asciiTheme="majorHAnsi" w:eastAsia="Times New Roman" w:hAnsiTheme="majorHAnsi" w:cs="Times New Roman"/>
          <w:i/>
          <w:color w:val="000000"/>
          <w:kern w:val="2"/>
          <w:lang w:eastAsia="ar-SA"/>
        </w:rPr>
        <w:t xml:space="preserve">adres  e–mail </w:t>
      </w:r>
      <w:r w:rsidRPr="00C97AE4">
        <w:rPr>
          <w:rFonts w:asciiTheme="majorHAnsi" w:eastAsia="Times New Roman" w:hAnsiTheme="majorHAnsi" w:cs="Times New Roman"/>
          <w:color w:val="000000"/>
          <w:kern w:val="2"/>
          <w:lang w:eastAsia="ar-SA"/>
        </w:rPr>
        <w:t>...................................................................................................................</w:t>
      </w:r>
      <w:r w:rsidRPr="00C97AE4">
        <w:rPr>
          <w:rFonts w:asciiTheme="majorHAnsi" w:eastAsia="Times New Roman" w:hAnsiTheme="majorHAnsi" w:cs="Times New Roman"/>
          <w:i/>
          <w:color w:val="000000"/>
          <w:kern w:val="2"/>
          <w:lang w:eastAsia="ar-SA"/>
        </w:rPr>
        <w:t xml:space="preserve"> </w:t>
      </w:r>
    </w:p>
    <w:p w:rsidR="00B32A62" w:rsidRPr="0034572D" w:rsidRDefault="00B32A62" w:rsidP="00B32A62">
      <w:pPr>
        <w:suppressAutoHyphens/>
        <w:spacing w:after="0" w:line="240" w:lineRule="auto"/>
        <w:rPr>
          <w:rFonts w:asciiTheme="majorHAnsi" w:eastAsia="Times New Roman" w:hAnsiTheme="majorHAnsi" w:cs="Times New Roman"/>
          <w:color w:val="000000"/>
          <w:kern w:val="2"/>
          <w:lang w:eastAsia="ar-SA"/>
        </w:rPr>
      </w:pPr>
      <w:r w:rsidRPr="0034572D">
        <w:rPr>
          <w:rFonts w:asciiTheme="majorHAnsi" w:eastAsia="Times New Roman" w:hAnsiTheme="majorHAnsi" w:cs="Times New Roman"/>
          <w:color w:val="000000"/>
          <w:kern w:val="2"/>
          <w:lang w:eastAsia="ar-SA"/>
        </w:rPr>
        <w:t xml:space="preserve">1. Nawiązując do zaproszenia do wzięcia udziału w  postępowaniu o udzielenie zamówienia  publicznego prowadzonego w trybie przetargu nieograniczonego  na zadanie : </w:t>
      </w:r>
    </w:p>
    <w:p w:rsidR="00B32A62" w:rsidRDefault="00B32A62" w:rsidP="00B32A62">
      <w:pPr>
        <w:suppressAutoHyphens/>
        <w:spacing w:after="0" w:line="240" w:lineRule="auto"/>
        <w:rPr>
          <w:rFonts w:asciiTheme="majorHAnsi" w:eastAsia="Times New Roman" w:hAnsiTheme="majorHAnsi" w:cs="Times New Roman"/>
          <w:color w:val="000000"/>
          <w:kern w:val="2"/>
          <w:lang w:eastAsia="ar-SA"/>
        </w:rPr>
      </w:pPr>
    </w:p>
    <w:p w:rsidR="00B32A62" w:rsidRPr="0034572D" w:rsidRDefault="00B32A62" w:rsidP="00B32A62">
      <w:pPr>
        <w:suppressAutoHyphens/>
        <w:spacing w:after="0" w:line="240" w:lineRule="auto"/>
        <w:rPr>
          <w:rFonts w:asciiTheme="majorHAnsi" w:eastAsia="Times New Roman" w:hAnsiTheme="majorHAnsi" w:cs="Times New Roman"/>
          <w:color w:val="000000"/>
          <w:kern w:val="2"/>
          <w:lang w:eastAsia="ar-SA"/>
        </w:rPr>
      </w:pPr>
    </w:p>
    <w:p w:rsidR="00B32A62" w:rsidRPr="0034572D" w:rsidRDefault="00B32A62" w:rsidP="00B32A62">
      <w:pPr>
        <w:suppressAutoHyphens/>
        <w:spacing w:after="0" w:line="240" w:lineRule="auto"/>
        <w:rPr>
          <w:rFonts w:asciiTheme="majorHAnsi" w:eastAsia="Times New Roman" w:hAnsiTheme="majorHAnsi" w:cs="Times New Roman"/>
          <w:color w:val="000000"/>
          <w:kern w:val="2"/>
          <w:lang w:eastAsia="ar-SA"/>
        </w:rPr>
      </w:pPr>
    </w:p>
    <w:p w:rsidR="00B32A62" w:rsidRDefault="00B32A62" w:rsidP="00B32A62">
      <w:pPr>
        <w:tabs>
          <w:tab w:val="left" w:pos="0"/>
        </w:tabs>
        <w:spacing w:after="0"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w:t>
      </w:r>
      <w:r w:rsidR="003C0754">
        <w:rPr>
          <w:rFonts w:asciiTheme="majorHAnsi" w:eastAsia="Calibri" w:hAnsiTheme="majorHAnsi" w:cs="Times New Roman"/>
          <w:b/>
          <w:color w:val="000000"/>
          <w:sz w:val="28"/>
          <w:szCs w:val="28"/>
        </w:rPr>
        <w:t>Budowa ulicy Polnej w Wyszkowie – etap IV</w:t>
      </w:r>
      <w:r>
        <w:rPr>
          <w:rFonts w:asciiTheme="majorHAnsi" w:eastAsia="Calibri" w:hAnsiTheme="majorHAnsi" w:cs="Times New Roman"/>
          <w:b/>
          <w:color w:val="000000"/>
          <w:sz w:val="28"/>
          <w:szCs w:val="28"/>
        </w:rPr>
        <w:t>”</w:t>
      </w:r>
    </w:p>
    <w:p w:rsidR="00B32A62" w:rsidRPr="0034572D" w:rsidRDefault="00B32A62" w:rsidP="00B32A62">
      <w:pPr>
        <w:tabs>
          <w:tab w:val="left" w:pos="0"/>
        </w:tabs>
        <w:spacing w:after="0" w:line="240" w:lineRule="auto"/>
        <w:rPr>
          <w:rFonts w:asciiTheme="majorHAnsi" w:eastAsia="Calibri" w:hAnsiTheme="majorHAnsi" w:cs="Times New Roman"/>
          <w:b/>
          <w:color w:val="000000"/>
        </w:rPr>
      </w:pPr>
    </w:p>
    <w:p w:rsidR="00B32A62" w:rsidRPr="0034572D" w:rsidRDefault="00B32A62" w:rsidP="00B32A62">
      <w:pPr>
        <w:suppressAutoHyphens/>
        <w:spacing w:after="0" w:line="240" w:lineRule="auto"/>
        <w:rPr>
          <w:rFonts w:asciiTheme="majorHAnsi" w:eastAsia="Times New Roman" w:hAnsiTheme="majorHAnsi" w:cs="Times New Roman"/>
          <w:color w:val="000000"/>
          <w:kern w:val="2"/>
          <w:lang w:eastAsia="ar-SA"/>
        </w:rPr>
      </w:pPr>
    </w:p>
    <w:p w:rsidR="00B32A62" w:rsidRPr="001B1F8F" w:rsidRDefault="00B32A62" w:rsidP="00B32A62">
      <w:pPr>
        <w:jc w:val="both"/>
        <w:rPr>
          <w:rFonts w:asciiTheme="majorHAnsi" w:eastAsia="Calibri" w:hAnsiTheme="majorHAnsi" w:cs="Times New Roman"/>
          <w:color w:val="000000"/>
        </w:rPr>
      </w:pPr>
      <w:r>
        <w:rPr>
          <w:rFonts w:asciiTheme="majorHAnsi" w:eastAsia="Calibri" w:hAnsiTheme="majorHAnsi" w:cs="Times New Roman"/>
          <w:color w:val="000000"/>
        </w:rPr>
        <w:t xml:space="preserve">oferujemy zrealizować </w:t>
      </w:r>
      <w:r w:rsidRPr="0034572D">
        <w:rPr>
          <w:rFonts w:asciiTheme="majorHAnsi" w:eastAsia="Calibri" w:hAnsiTheme="majorHAnsi" w:cs="Times New Roman"/>
          <w:color w:val="000000"/>
        </w:rPr>
        <w:t>zamówienie p</w:t>
      </w:r>
      <w:r>
        <w:rPr>
          <w:rFonts w:asciiTheme="majorHAnsi" w:eastAsia="Calibri" w:hAnsiTheme="majorHAnsi" w:cs="Times New Roman"/>
          <w:color w:val="000000"/>
        </w:rPr>
        <w:t>ubliczne</w:t>
      </w:r>
      <w:r w:rsidRPr="0034572D">
        <w:rPr>
          <w:rFonts w:asciiTheme="majorHAnsi" w:eastAsia="Calibri" w:hAnsiTheme="majorHAnsi" w:cs="Times New Roman"/>
          <w:color w:val="000000"/>
        </w:rPr>
        <w:t xml:space="preserve">  zgodnie z warunkami dokumentacji</w:t>
      </w:r>
      <w:r>
        <w:rPr>
          <w:rFonts w:asciiTheme="majorHAnsi" w:eastAsia="Calibri" w:hAnsiTheme="majorHAnsi" w:cs="Times New Roman"/>
          <w:color w:val="000000"/>
        </w:rPr>
        <w:t xml:space="preserve"> przetargowej za cenę ofertową:</w:t>
      </w:r>
    </w:p>
    <w:p w:rsidR="00B32A62" w:rsidRPr="0034572D" w:rsidRDefault="00B32A62" w:rsidP="00B32A62">
      <w:pPr>
        <w:spacing w:line="240" w:lineRule="auto"/>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sidRPr="0034572D">
        <w:rPr>
          <w:rFonts w:asciiTheme="majorHAnsi" w:eastAsia="Calibri" w:hAnsiTheme="majorHAnsi" w:cs="Times New Roman"/>
          <w:b/>
          <w:color w:val="000000"/>
        </w:rPr>
        <w:t xml:space="preserve"> tj. za cenę  brutto</w:t>
      </w:r>
      <w:r w:rsidRPr="0034572D">
        <w:rPr>
          <w:rFonts w:asciiTheme="majorHAnsi" w:eastAsia="Calibri" w:hAnsiTheme="majorHAnsi" w:cs="Times New Roman"/>
          <w:color w:val="000000"/>
        </w:rPr>
        <w:t>........................................….....................................................................zł</w:t>
      </w:r>
    </w:p>
    <w:p w:rsidR="00B32A62" w:rsidRPr="0034572D" w:rsidRDefault="00B32A62" w:rsidP="00B32A62">
      <w:pPr>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słownie.............................................................................................................................  </w:t>
      </w:r>
      <w:r>
        <w:rPr>
          <w:rFonts w:asciiTheme="majorHAnsi" w:eastAsia="Calibri" w:hAnsiTheme="majorHAnsi" w:cs="Times New Roman"/>
          <w:color w:val="000000"/>
        </w:rPr>
        <w:t>.</w:t>
      </w:r>
      <w:r w:rsidRPr="0034572D">
        <w:rPr>
          <w:rFonts w:asciiTheme="majorHAnsi" w:eastAsia="Calibri" w:hAnsiTheme="majorHAnsi" w:cs="Times New Roman"/>
          <w:color w:val="000000"/>
        </w:rPr>
        <w:t>...zł</w:t>
      </w:r>
    </w:p>
    <w:p w:rsidR="00B32A62" w:rsidRPr="0034572D" w:rsidRDefault="00B32A62" w:rsidP="00B32A62">
      <w:pPr>
        <w:jc w:val="center"/>
        <w:rPr>
          <w:rFonts w:asciiTheme="majorHAnsi" w:eastAsia="Calibri" w:hAnsiTheme="majorHAnsi" w:cs="Times New Roman"/>
          <w:i/>
          <w:color w:val="000000"/>
          <w:vertAlign w:val="superscript"/>
        </w:rPr>
      </w:pPr>
      <w:r w:rsidRPr="0034572D">
        <w:rPr>
          <w:rFonts w:asciiTheme="majorHAnsi" w:eastAsia="Calibri" w:hAnsiTheme="majorHAnsi" w:cs="Times New Roman"/>
          <w:i/>
          <w:color w:val="000000"/>
          <w:vertAlign w:val="superscript"/>
        </w:rPr>
        <w:t>( podać cenę łącznie z podatkiem VAT )</w:t>
      </w:r>
    </w:p>
    <w:p w:rsidR="00B32A62" w:rsidRPr="003C0754" w:rsidRDefault="00B32A62" w:rsidP="00B32A62">
      <w:pPr>
        <w:tabs>
          <w:tab w:val="left" w:pos="390"/>
        </w:tabs>
        <w:spacing w:line="360" w:lineRule="auto"/>
        <w:rPr>
          <w:rFonts w:asciiTheme="majorHAnsi" w:eastAsia="Calibri" w:hAnsiTheme="majorHAnsi" w:cs="Times New Roman"/>
          <w:b/>
        </w:rPr>
      </w:pPr>
      <w:r w:rsidRPr="0034572D">
        <w:rPr>
          <w:rFonts w:asciiTheme="majorHAnsi" w:eastAsia="Calibri" w:hAnsiTheme="majorHAnsi" w:cs="Times New Roman"/>
        </w:rPr>
        <w:t xml:space="preserve">   zgodnie z załączonym kosztorysem ofertowym</w:t>
      </w:r>
      <w:r>
        <w:rPr>
          <w:rFonts w:asciiTheme="majorHAnsi" w:eastAsia="Calibri" w:hAnsiTheme="majorHAnsi" w:cs="Times New Roman"/>
        </w:rPr>
        <w:t xml:space="preserve"> </w:t>
      </w:r>
      <w:r w:rsidR="003C0754" w:rsidRPr="003C0754">
        <w:rPr>
          <w:rFonts w:asciiTheme="majorHAnsi" w:eastAsia="Calibri" w:hAnsiTheme="majorHAnsi" w:cs="Times New Roman"/>
          <w:u w:val="single"/>
        </w:rPr>
        <w:t>wraz z czynnikami cenotwórczymi.</w:t>
      </w:r>
    </w:p>
    <w:p w:rsidR="00B32A62" w:rsidRPr="004E6123" w:rsidRDefault="00B32A62" w:rsidP="00B32A62">
      <w:pPr>
        <w:pStyle w:val="Akapitzlist"/>
        <w:numPr>
          <w:ilvl w:val="0"/>
          <w:numId w:val="12"/>
        </w:numPr>
        <w:tabs>
          <w:tab w:val="left" w:pos="390"/>
        </w:tabs>
        <w:spacing w:before="120" w:after="0" w:line="240" w:lineRule="auto"/>
        <w:jc w:val="both"/>
        <w:rPr>
          <w:rFonts w:asciiTheme="majorHAnsi" w:hAnsiTheme="majorHAnsi" w:cs="Times New Roman"/>
          <w:i/>
          <w:color w:val="000000"/>
        </w:rPr>
      </w:pPr>
      <w:r w:rsidRPr="004E6123">
        <w:rPr>
          <w:rFonts w:asciiTheme="majorHAnsi" w:eastAsia="Times New Roman" w:hAnsiTheme="majorHAnsi" w:cs="Times New Roman"/>
          <w:lang w:eastAsia="ar-SA"/>
        </w:rPr>
        <w:t xml:space="preserve">Oferujemy </w:t>
      </w:r>
      <w:r w:rsidRPr="004E6123">
        <w:rPr>
          <w:rFonts w:asciiTheme="majorHAnsi" w:eastAsia="Times New Roman" w:hAnsiTheme="majorHAnsi" w:cs="Times New Roman"/>
          <w:b/>
          <w:lang w:eastAsia="ar-SA"/>
        </w:rPr>
        <w:t>zrealizować zamówienie w terminie .............</w:t>
      </w:r>
      <w:r>
        <w:rPr>
          <w:rFonts w:asciiTheme="majorHAnsi" w:eastAsia="Times New Roman" w:hAnsiTheme="majorHAnsi" w:cs="Times New Roman"/>
          <w:b/>
          <w:lang w:eastAsia="ar-SA"/>
        </w:rPr>
        <w:t>.</w:t>
      </w:r>
      <w:r w:rsidRPr="004E6123">
        <w:rPr>
          <w:rFonts w:asciiTheme="majorHAnsi" w:eastAsia="Times New Roman" w:hAnsiTheme="majorHAnsi" w:cs="Times New Roman"/>
          <w:b/>
          <w:lang w:eastAsia="ar-SA"/>
        </w:rPr>
        <w:t>..</w:t>
      </w:r>
      <w:r>
        <w:rPr>
          <w:rFonts w:asciiTheme="majorHAnsi" w:eastAsia="Times New Roman" w:hAnsiTheme="majorHAnsi" w:cs="Times New Roman"/>
          <w:b/>
          <w:lang w:eastAsia="ar-SA"/>
        </w:rPr>
        <w:t xml:space="preserve"> </w:t>
      </w:r>
      <w:r w:rsidRPr="004E6123">
        <w:rPr>
          <w:rFonts w:asciiTheme="majorHAnsi" w:eastAsia="Times New Roman" w:hAnsiTheme="majorHAnsi" w:cs="Times New Roman"/>
          <w:lang w:eastAsia="ar-SA"/>
        </w:rPr>
        <w:t xml:space="preserve"> od</w:t>
      </w:r>
      <w:r>
        <w:rPr>
          <w:rFonts w:asciiTheme="majorHAnsi" w:eastAsia="Times New Roman" w:hAnsiTheme="majorHAnsi" w:cs="Times New Roman"/>
          <w:lang w:eastAsia="ar-SA"/>
        </w:rPr>
        <w:t xml:space="preserve"> daty przekazania terenu budowy </w:t>
      </w:r>
      <w:r w:rsidRPr="00B6301F">
        <w:rPr>
          <w:rFonts w:asciiTheme="majorHAnsi" w:eastAsia="Times New Roman" w:hAnsiTheme="majorHAnsi" w:cs="Times New Roman"/>
          <w:i/>
          <w:lang w:eastAsia="ar-SA"/>
        </w:rPr>
        <w:t xml:space="preserve">(wykonawca </w:t>
      </w:r>
      <w:r>
        <w:rPr>
          <w:rFonts w:asciiTheme="majorHAnsi" w:eastAsia="Times New Roman" w:hAnsiTheme="majorHAnsi" w:cs="Times New Roman"/>
          <w:i/>
          <w:lang w:eastAsia="ar-SA"/>
        </w:rPr>
        <w:t xml:space="preserve">może zaoferować </w:t>
      </w:r>
      <w:r w:rsidR="003C0754">
        <w:rPr>
          <w:rFonts w:asciiTheme="majorHAnsi" w:eastAsia="Times New Roman" w:hAnsiTheme="majorHAnsi" w:cs="Times New Roman"/>
          <w:i/>
          <w:lang w:eastAsia="ar-SA"/>
        </w:rPr>
        <w:t>4</w:t>
      </w:r>
      <w:r>
        <w:rPr>
          <w:rFonts w:asciiTheme="majorHAnsi" w:eastAsia="Times New Roman" w:hAnsiTheme="majorHAnsi" w:cs="Times New Roman"/>
          <w:i/>
          <w:lang w:eastAsia="ar-SA"/>
        </w:rPr>
        <w:t xml:space="preserve"> tyg.</w:t>
      </w:r>
      <w:r w:rsidRPr="00B6301F">
        <w:rPr>
          <w:rFonts w:asciiTheme="majorHAnsi" w:eastAsia="Times New Roman" w:hAnsiTheme="majorHAnsi" w:cs="Times New Roman"/>
          <w:i/>
          <w:lang w:eastAsia="ar-SA"/>
        </w:rPr>
        <w:t xml:space="preserve"> lub </w:t>
      </w:r>
      <w:r w:rsidR="003C0754">
        <w:rPr>
          <w:rFonts w:asciiTheme="majorHAnsi" w:eastAsia="Times New Roman" w:hAnsiTheme="majorHAnsi" w:cs="Times New Roman"/>
          <w:i/>
          <w:lang w:eastAsia="ar-SA"/>
        </w:rPr>
        <w:t>5</w:t>
      </w:r>
      <w:r>
        <w:rPr>
          <w:rFonts w:asciiTheme="majorHAnsi" w:eastAsia="Times New Roman" w:hAnsiTheme="majorHAnsi" w:cs="Times New Roman"/>
          <w:i/>
          <w:lang w:eastAsia="ar-SA"/>
        </w:rPr>
        <w:t xml:space="preserve"> tyg., lub</w:t>
      </w:r>
      <w:r w:rsidRPr="00B6301F">
        <w:rPr>
          <w:rFonts w:asciiTheme="majorHAnsi" w:eastAsia="Times New Roman" w:hAnsiTheme="majorHAnsi" w:cs="Times New Roman"/>
          <w:i/>
          <w:lang w:eastAsia="ar-SA"/>
        </w:rPr>
        <w:t xml:space="preserve"> </w:t>
      </w:r>
      <w:r w:rsidR="003C0754">
        <w:rPr>
          <w:rFonts w:asciiTheme="majorHAnsi" w:eastAsia="Times New Roman" w:hAnsiTheme="majorHAnsi" w:cs="Times New Roman"/>
          <w:i/>
          <w:lang w:eastAsia="ar-SA"/>
        </w:rPr>
        <w:t>6</w:t>
      </w:r>
      <w:r>
        <w:rPr>
          <w:rFonts w:asciiTheme="majorHAnsi" w:eastAsia="Times New Roman" w:hAnsiTheme="majorHAnsi" w:cs="Times New Roman"/>
          <w:i/>
          <w:lang w:eastAsia="ar-SA"/>
        </w:rPr>
        <w:t xml:space="preserve"> tyg</w:t>
      </w:r>
      <w:r w:rsidRPr="00B6301F">
        <w:rPr>
          <w:rFonts w:asciiTheme="majorHAnsi" w:eastAsia="Times New Roman" w:hAnsiTheme="majorHAnsi" w:cs="Times New Roman"/>
          <w:i/>
          <w:lang w:eastAsia="ar-SA"/>
        </w:rPr>
        <w:t>.)</w:t>
      </w:r>
    </w:p>
    <w:p w:rsidR="00B32A62" w:rsidRPr="0034572D" w:rsidRDefault="00B32A62" w:rsidP="00B32A62">
      <w:pPr>
        <w:tabs>
          <w:tab w:val="left" w:pos="390"/>
        </w:tabs>
        <w:spacing w:line="360" w:lineRule="auto"/>
        <w:rPr>
          <w:rFonts w:asciiTheme="majorHAnsi" w:eastAsia="Calibri" w:hAnsiTheme="majorHAnsi" w:cs="Times New Roman"/>
        </w:rPr>
      </w:pPr>
    </w:p>
    <w:p w:rsidR="00B32A62" w:rsidRPr="0034572D" w:rsidRDefault="00B32A62" w:rsidP="00B32A62">
      <w:pPr>
        <w:tabs>
          <w:tab w:val="left" w:pos="390"/>
        </w:tabs>
        <w:spacing w:line="360" w:lineRule="auto"/>
        <w:rPr>
          <w:rFonts w:asciiTheme="majorHAnsi" w:eastAsia="Calibri" w:hAnsiTheme="majorHAnsi" w:cs="Times New Roman"/>
          <w:color w:val="000000"/>
        </w:rPr>
      </w:pPr>
    </w:p>
    <w:p w:rsidR="00B32A62" w:rsidRPr="0034572D" w:rsidRDefault="00B32A62" w:rsidP="00B32A62">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B32A62" w:rsidRPr="0034572D" w:rsidRDefault="00B32A62" w:rsidP="00B32A62">
      <w:pPr>
        <w:spacing w:after="0"/>
        <w:jc w:val="center"/>
        <w:rPr>
          <w:rFonts w:asciiTheme="majorHAnsi" w:eastAsia="Calibri" w:hAnsiTheme="majorHAnsi" w:cs="Times New Roman"/>
        </w:rPr>
      </w:pPr>
      <w:r w:rsidRPr="0034572D">
        <w:rPr>
          <w:rFonts w:asciiTheme="majorHAnsi" w:eastAsia="Calibri" w:hAnsiTheme="majorHAnsi" w:cs="Times New Roman"/>
        </w:rPr>
        <w:t xml:space="preserve">                                                                           ....................................................</w:t>
      </w:r>
    </w:p>
    <w:p w:rsidR="00B32A62" w:rsidRPr="0034572D" w:rsidRDefault="00B32A62" w:rsidP="00B32A62">
      <w:pPr>
        <w:tabs>
          <w:tab w:val="left" w:pos="390"/>
        </w:tabs>
        <w:spacing w:after="0" w:line="240" w:lineRule="auto"/>
        <w:jc w:val="both"/>
        <w:rPr>
          <w:rFonts w:asciiTheme="majorHAnsi" w:eastAsia="Calibri" w:hAnsiTheme="majorHAnsi" w:cs="Times New Roman"/>
          <w:i/>
          <w:color w:val="000000"/>
          <w:vertAlign w:val="superscript"/>
        </w:rPr>
      </w:pP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rPr>
        <w:tab/>
      </w:r>
      <w:r w:rsidRPr="0034572D">
        <w:rPr>
          <w:rFonts w:asciiTheme="majorHAnsi" w:eastAsia="Calibri" w:hAnsiTheme="majorHAnsi" w:cs="Times New Roman"/>
          <w:color w:val="000000"/>
          <w:vertAlign w:val="superscript"/>
        </w:rPr>
        <w:t xml:space="preserve">                                                                                                       </w:t>
      </w:r>
      <w:r>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color w:val="000000"/>
          <w:vertAlign w:val="superscript"/>
        </w:rPr>
        <w:t xml:space="preserve">           </w:t>
      </w:r>
      <w:r w:rsidRPr="0034572D">
        <w:rPr>
          <w:rFonts w:asciiTheme="majorHAnsi" w:eastAsia="Calibri" w:hAnsiTheme="majorHAnsi" w:cs="Times New Roman"/>
          <w:i/>
          <w:color w:val="000000"/>
          <w:vertAlign w:val="superscript"/>
        </w:rPr>
        <w:t xml:space="preserve">Podpis Wykonawcy </w:t>
      </w:r>
    </w:p>
    <w:p w:rsidR="00B32A62" w:rsidRPr="0034572D" w:rsidRDefault="00B32A62" w:rsidP="00B32A62">
      <w:pPr>
        <w:tabs>
          <w:tab w:val="left" w:pos="390"/>
        </w:tabs>
        <w:spacing w:after="0" w:line="240" w:lineRule="auto"/>
        <w:jc w:val="both"/>
        <w:rPr>
          <w:rFonts w:asciiTheme="majorHAnsi" w:eastAsia="Calibri" w:hAnsiTheme="majorHAnsi" w:cs="Times New Roman"/>
          <w:i/>
          <w:vertAlign w:val="superscript"/>
        </w:rPr>
      </w:pP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vertAlign w:val="superscript"/>
        </w:rPr>
        <w:tab/>
      </w:r>
      <w:r w:rsidRPr="0034572D">
        <w:rPr>
          <w:rFonts w:asciiTheme="majorHAnsi" w:eastAsia="Calibri" w:hAnsiTheme="majorHAnsi" w:cs="Times New Roman"/>
          <w:i/>
          <w:vertAlign w:val="superscript"/>
        </w:rPr>
        <w:t xml:space="preserve">                       (lub upoważnionego przedstawiciela Wykonawcy)</w:t>
      </w:r>
    </w:p>
    <w:p w:rsidR="00B32A62" w:rsidRDefault="00B32A62" w:rsidP="00B32A62">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B32A62" w:rsidRPr="0034572D" w:rsidRDefault="00B32A62" w:rsidP="00B32A62">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B32A62" w:rsidRPr="0034572D" w:rsidRDefault="00B32A62" w:rsidP="00B32A62">
      <w:pPr>
        <w:suppressAutoHyphens/>
        <w:spacing w:after="0" w:line="240" w:lineRule="auto"/>
        <w:jc w:val="both"/>
        <w:rPr>
          <w:rFonts w:asciiTheme="majorHAnsi" w:eastAsia="Times New Roman" w:hAnsiTheme="majorHAnsi" w:cs="Times New Roman"/>
          <w:color w:val="000000"/>
          <w:kern w:val="2"/>
          <w:vertAlign w:val="superscript"/>
          <w:lang w:eastAsia="ar-SA"/>
        </w:rPr>
      </w:pPr>
    </w:p>
    <w:p w:rsidR="00B32A62" w:rsidRPr="0034572D" w:rsidRDefault="00B32A62" w:rsidP="00B32A62">
      <w:pPr>
        <w:numPr>
          <w:ilvl w:val="0"/>
          <w:numId w:val="12"/>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lastRenderedPageBreak/>
        <w:t>Oświadczamy, że zapoznaliśmy się ze specyfikacją istotnych warunków zamówienia i nie wnosimy do niej zastrzeżeń oraz zdobyliśmy wszelkie konieczne informacje do przygotowania oferty</w:t>
      </w:r>
      <w:r w:rsidRPr="0034572D">
        <w:rPr>
          <w:rFonts w:asciiTheme="majorHAnsi" w:eastAsia="Calibri" w:hAnsiTheme="majorHAnsi" w:cs="Times New Roman"/>
          <w:b/>
          <w:color w:val="000000"/>
        </w:rPr>
        <w:t xml:space="preserve"> </w:t>
      </w:r>
      <w:r w:rsidRPr="0034572D">
        <w:rPr>
          <w:rFonts w:asciiTheme="majorHAnsi" w:eastAsia="Calibri" w:hAnsiTheme="majorHAnsi" w:cs="Times New Roman"/>
          <w:color w:val="000000"/>
        </w:rPr>
        <w:t>oraz uzyskaliśmy wszelkie dane, jakie mogą być niezbędne w przygotowaniu oferty i podpisaniu umowy na wykonanie zamówienia.</w:t>
      </w:r>
    </w:p>
    <w:p w:rsidR="00B32A62" w:rsidRPr="0034572D" w:rsidRDefault="00B32A62" w:rsidP="00B32A62">
      <w:pPr>
        <w:numPr>
          <w:ilvl w:val="0"/>
          <w:numId w:val="12"/>
        </w:numPr>
        <w:spacing w:after="0" w:line="24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Oświadczamy, że uważamy się za związanych niniejszą ofertą przez </w:t>
      </w:r>
      <w:r w:rsidRPr="0034572D">
        <w:rPr>
          <w:rFonts w:asciiTheme="majorHAnsi" w:eastAsia="Calibri" w:hAnsiTheme="majorHAnsi" w:cs="Times New Roman"/>
          <w:b/>
          <w:color w:val="000000"/>
        </w:rPr>
        <w:t xml:space="preserve">30 </w:t>
      </w:r>
      <w:r w:rsidRPr="0034572D">
        <w:rPr>
          <w:rFonts w:asciiTheme="majorHAnsi" w:eastAsia="Calibri" w:hAnsiTheme="majorHAnsi" w:cs="Times New Roman"/>
          <w:color w:val="000000"/>
        </w:rPr>
        <w:t>dni od terminu składania ofert .</w:t>
      </w:r>
    </w:p>
    <w:p w:rsidR="00B32A62" w:rsidRDefault="00B32A62" w:rsidP="00B32A62">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Oświadczamy, że zawarty w specyfikacji istotnych warunków zamówienia wzór umowy oraz możliwe zmiany do treści umowy zostały przez nas zaakceptowane i zobowiązujemy się w przypadku wyboru naszej oferty do zawarcia umowy na tych warunkach w miejscu</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i terminie wskazanym przez Zamawiającego.</w:t>
      </w:r>
    </w:p>
    <w:p w:rsidR="00B32A62" w:rsidRPr="002B0559" w:rsidRDefault="00B32A62" w:rsidP="00B32A62">
      <w:pPr>
        <w:numPr>
          <w:ilvl w:val="0"/>
          <w:numId w:val="12"/>
        </w:numPr>
        <w:spacing w:before="120" w:after="0" w:line="240" w:lineRule="auto"/>
        <w:ind w:right="-1"/>
        <w:jc w:val="both"/>
        <w:rPr>
          <w:rFonts w:asciiTheme="majorHAnsi" w:hAnsiTheme="majorHAnsi" w:cstheme="minorHAnsi"/>
          <w:color w:val="000000"/>
        </w:rPr>
      </w:pPr>
      <w:r w:rsidRPr="002B0559">
        <w:rPr>
          <w:rFonts w:asciiTheme="majorHAnsi" w:hAnsiTheme="majorHAnsi" w:cstheme="minorHAnsi"/>
          <w:color w:val="000000"/>
        </w:rPr>
        <w:t xml:space="preserve">Oświadczamy, iż wadium w wymaganej wysokości wnieśliśmy w formie .............................................................................................................................................. . </w:t>
      </w:r>
    </w:p>
    <w:p w:rsidR="00B32A62" w:rsidRPr="00E50DCE" w:rsidRDefault="00B32A62" w:rsidP="00B32A62">
      <w:pPr>
        <w:numPr>
          <w:ilvl w:val="0"/>
          <w:numId w:val="12"/>
        </w:numPr>
        <w:spacing w:after="0" w:line="240" w:lineRule="auto"/>
        <w:jc w:val="both"/>
        <w:rPr>
          <w:rFonts w:asciiTheme="majorHAnsi" w:hAnsiTheme="majorHAnsi" w:cstheme="minorHAnsi"/>
          <w:color w:val="000000"/>
        </w:rPr>
      </w:pPr>
      <w:r w:rsidRPr="002B0559">
        <w:rPr>
          <w:rFonts w:asciiTheme="majorHAnsi" w:hAnsiTheme="majorHAnsi" w:cstheme="minorHAnsi"/>
          <w:color w:val="000000"/>
        </w:rPr>
        <w:t>W przypadku zwrotu wadium, prosimy o jego przekazanie (wniesionego w formie pieniężnej) na konto ..............................................................................................................</w:t>
      </w:r>
    </w:p>
    <w:p w:rsidR="00B32A62" w:rsidRPr="0034572D" w:rsidRDefault="00B32A62" w:rsidP="00B32A62">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Zobowiązujemy się do wniesienia zabezpieczenia należytego wykonania umowy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w wysokości </w:t>
      </w:r>
      <w:r w:rsidRPr="0034572D">
        <w:rPr>
          <w:rFonts w:asciiTheme="majorHAnsi" w:eastAsia="Calibri" w:hAnsiTheme="majorHAnsi" w:cs="Times New Roman"/>
          <w:b/>
          <w:color w:val="000000"/>
        </w:rPr>
        <w:t>10 %</w:t>
      </w:r>
      <w:r w:rsidRPr="0034572D">
        <w:rPr>
          <w:rFonts w:asciiTheme="majorHAnsi" w:eastAsia="Calibri" w:hAnsiTheme="majorHAnsi" w:cs="Times New Roman"/>
          <w:color w:val="000000"/>
        </w:rPr>
        <w:t xml:space="preserve"> ceny ofertowej brutto w formie …………………………………… przed podpisaniem umowy.</w:t>
      </w:r>
    </w:p>
    <w:p w:rsidR="00B32A62" w:rsidRPr="0034572D" w:rsidRDefault="00B32A62" w:rsidP="00B32A62">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Zobowiązujemy się do udzielenia </w:t>
      </w:r>
      <w:r w:rsidRPr="0034572D">
        <w:rPr>
          <w:rFonts w:asciiTheme="majorHAnsi" w:eastAsia="Calibri" w:hAnsiTheme="majorHAnsi" w:cs="Times New Roman"/>
          <w:b/>
          <w:color w:val="000000"/>
        </w:rPr>
        <w:t>5 letniej</w:t>
      </w:r>
      <w:r w:rsidRPr="0034572D">
        <w:rPr>
          <w:rFonts w:asciiTheme="majorHAnsi" w:eastAsia="Calibri" w:hAnsiTheme="majorHAnsi" w:cs="Times New Roman"/>
          <w:color w:val="000000"/>
        </w:rPr>
        <w:t xml:space="preserve"> gwarancji na wykonane roboty.</w:t>
      </w:r>
    </w:p>
    <w:p w:rsidR="00B32A62" w:rsidRPr="0034572D" w:rsidRDefault="00B32A62" w:rsidP="00B32A62">
      <w:pPr>
        <w:pStyle w:val="Akapitzlist"/>
        <w:numPr>
          <w:ilvl w:val="0"/>
          <w:numId w:val="12"/>
        </w:numPr>
        <w:tabs>
          <w:tab w:val="left" w:pos="390"/>
        </w:tabs>
        <w:spacing w:after="0"/>
        <w:jc w:val="both"/>
        <w:rPr>
          <w:rFonts w:asciiTheme="majorHAnsi" w:hAnsiTheme="majorHAnsi"/>
          <w:color w:val="000000"/>
        </w:rPr>
      </w:pPr>
      <w:r w:rsidRPr="0034572D">
        <w:rPr>
          <w:rFonts w:asciiTheme="majorHAnsi" w:hAnsiTheme="majorHAnsi"/>
          <w:color w:val="000000"/>
        </w:rPr>
        <w:t xml:space="preserve">Oświadczamy, że </w:t>
      </w:r>
      <w:r w:rsidRPr="0034572D">
        <w:rPr>
          <w:rFonts w:asciiTheme="majorHAnsi" w:hAnsiTheme="majorHAnsi"/>
          <w:b/>
          <w:color w:val="000000"/>
        </w:rPr>
        <w:t xml:space="preserve">należę*/ nie należę* </w:t>
      </w:r>
      <w:r w:rsidRPr="0034572D">
        <w:rPr>
          <w:rFonts w:asciiTheme="majorHAnsi" w:hAnsiTheme="majorHAnsi"/>
          <w:color w:val="000000"/>
        </w:rPr>
        <w:t>do grupy kapitałowej w rozumieniu ustawy z dnia 16 lutego 2007r  o ochronie konkurencji i konsumentów (</w:t>
      </w:r>
      <w:r>
        <w:rPr>
          <w:rFonts w:asciiTheme="majorHAnsi" w:hAnsiTheme="majorHAnsi"/>
          <w:color w:val="000000"/>
        </w:rPr>
        <w:t xml:space="preserve">tekst jedn. </w:t>
      </w:r>
      <w:r w:rsidRPr="0034572D">
        <w:rPr>
          <w:rFonts w:asciiTheme="majorHAnsi" w:hAnsiTheme="majorHAnsi"/>
          <w:color w:val="000000"/>
        </w:rPr>
        <w:t xml:space="preserve">Dz. U. Nr 50, poz.331,                          z </w:t>
      </w:r>
      <w:proofErr w:type="spellStart"/>
      <w:r w:rsidRPr="0034572D">
        <w:rPr>
          <w:rFonts w:asciiTheme="majorHAnsi" w:hAnsiTheme="majorHAnsi"/>
          <w:color w:val="000000"/>
        </w:rPr>
        <w:t>późn</w:t>
      </w:r>
      <w:proofErr w:type="spellEnd"/>
      <w:r w:rsidRPr="0034572D">
        <w:rPr>
          <w:rFonts w:asciiTheme="majorHAnsi" w:hAnsiTheme="majorHAnsi"/>
          <w:color w:val="000000"/>
        </w:rPr>
        <w:t xml:space="preserve">. zm.)                  </w:t>
      </w:r>
    </w:p>
    <w:p w:rsidR="00B32A62" w:rsidRPr="0034572D" w:rsidRDefault="00B32A62" w:rsidP="00B32A62">
      <w:pPr>
        <w:pStyle w:val="Akapitzlist"/>
        <w:numPr>
          <w:ilvl w:val="0"/>
          <w:numId w:val="12"/>
        </w:numPr>
        <w:tabs>
          <w:tab w:val="left" w:pos="390"/>
        </w:tabs>
        <w:spacing w:after="0"/>
        <w:jc w:val="both"/>
        <w:rPr>
          <w:rFonts w:asciiTheme="majorHAnsi" w:hAnsiTheme="majorHAnsi"/>
          <w:i/>
          <w:color w:val="000000"/>
        </w:rPr>
      </w:pPr>
      <w:r w:rsidRPr="0034572D">
        <w:rPr>
          <w:rFonts w:asciiTheme="majorHAnsi" w:hAnsiTheme="majorHAnsi"/>
          <w:color w:val="000000"/>
        </w:rPr>
        <w:t xml:space="preserve">Składamy listę podmiotów należących do tej samej grupy kapitałowej </w:t>
      </w:r>
      <w:r w:rsidRPr="0034572D">
        <w:rPr>
          <w:rFonts w:asciiTheme="majorHAnsi" w:hAnsiTheme="majorHAnsi"/>
          <w:i/>
          <w:color w:val="000000"/>
        </w:rPr>
        <w:t>(wypełnić w przypadku zaznaczenia „należę”)</w:t>
      </w:r>
    </w:p>
    <w:p w:rsidR="00B32A62" w:rsidRPr="006D699D" w:rsidRDefault="00B32A62" w:rsidP="00B32A62">
      <w:pPr>
        <w:numPr>
          <w:ilvl w:val="0"/>
          <w:numId w:val="12"/>
        </w:numPr>
        <w:tabs>
          <w:tab w:val="clear" w:pos="357"/>
          <w:tab w:val="num" w:pos="397"/>
        </w:tabs>
        <w:spacing w:after="0" w:line="240" w:lineRule="auto"/>
        <w:ind w:left="397" w:hanging="397"/>
        <w:jc w:val="both"/>
        <w:rPr>
          <w:rFonts w:asciiTheme="majorHAnsi" w:eastAsia="Calibri" w:hAnsiTheme="majorHAnsi" w:cs="Times New Roman"/>
          <w:color w:val="000000"/>
        </w:rPr>
      </w:pPr>
      <w:r w:rsidRPr="0034572D">
        <w:rPr>
          <w:rFonts w:asciiTheme="majorHAnsi" w:eastAsia="Calibri" w:hAnsiTheme="majorHAnsi" w:cs="Times New Roman"/>
          <w:color w:val="000000"/>
        </w:rPr>
        <w:t>Informujemy, że niżej wymienione  części zamówienia zamierzamy powierzyć Podwykonawcom:</w:t>
      </w:r>
      <w:r w:rsidRPr="006D699D">
        <w:rPr>
          <w:rFonts w:asciiTheme="majorHAnsi" w:eastAsia="Calibri" w:hAnsiTheme="majorHAnsi" w:cs="Times New Roman"/>
          <w:color w:val="000000"/>
        </w:rPr>
        <w:t>.........................................................................................................(</w:t>
      </w:r>
      <w:r w:rsidRPr="006D699D">
        <w:rPr>
          <w:rFonts w:asciiTheme="majorHAnsi" w:eastAsia="Calibri" w:hAnsiTheme="majorHAnsi" w:cs="Times New Roman"/>
          <w:i/>
          <w:color w:val="000000"/>
        </w:rPr>
        <w:t xml:space="preserve">jeśli Wykonawca nie zamierza powierzyć części zamówienia Podwykonawcom wpisuje </w:t>
      </w:r>
      <w:r w:rsidRPr="006D699D">
        <w:rPr>
          <w:rFonts w:asciiTheme="majorHAnsi" w:eastAsia="Calibri" w:hAnsiTheme="majorHAnsi" w:cs="Times New Roman"/>
          <w:b/>
          <w:i/>
          <w:color w:val="000000"/>
        </w:rPr>
        <w:t>nie dotyczy)</w:t>
      </w:r>
      <w:r w:rsidRPr="006D699D">
        <w:rPr>
          <w:rFonts w:asciiTheme="majorHAnsi" w:eastAsia="Calibri" w:hAnsiTheme="majorHAnsi" w:cs="Times New Roman"/>
          <w:i/>
          <w:color w:val="000000"/>
        </w:rPr>
        <w:t>.</w:t>
      </w:r>
    </w:p>
    <w:p w:rsidR="00B32A62" w:rsidRPr="001B1F8F" w:rsidRDefault="00B32A62" w:rsidP="00B32A62">
      <w:pPr>
        <w:spacing w:after="0" w:line="240" w:lineRule="auto"/>
        <w:jc w:val="both"/>
        <w:rPr>
          <w:rFonts w:asciiTheme="majorHAnsi" w:eastAsia="Calibri" w:hAnsiTheme="majorHAnsi" w:cs="Times New Roman"/>
          <w:color w:val="000000"/>
        </w:rPr>
      </w:pPr>
    </w:p>
    <w:p w:rsidR="00B32A62" w:rsidRPr="0034572D" w:rsidRDefault="00B32A62" w:rsidP="00B32A62">
      <w:pPr>
        <w:spacing w:after="0" w:line="240" w:lineRule="auto"/>
        <w:jc w:val="both"/>
        <w:rPr>
          <w:rFonts w:asciiTheme="majorHAnsi" w:eastAsia="Calibri" w:hAnsiTheme="majorHAnsi" w:cs="Times New Roman"/>
          <w:color w:val="000000"/>
        </w:rPr>
      </w:pPr>
      <w:r>
        <w:rPr>
          <w:rFonts w:asciiTheme="majorHAnsi" w:eastAsia="Calibri" w:hAnsiTheme="majorHAnsi" w:cs="Times New Roman"/>
          <w:color w:val="000000"/>
        </w:rPr>
        <w:t>14</w:t>
      </w:r>
      <w:r w:rsidRPr="0034572D">
        <w:rPr>
          <w:rFonts w:asciiTheme="majorHAnsi" w:eastAsia="Calibri" w:hAnsiTheme="majorHAnsi" w:cs="Times New Roman"/>
          <w:color w:val="000000"/>
        </w:rPr>
        <w:t>. Niniejsza oferta przetargowa obejmuje następujące załączniki:</w:t>
      </w:r>
    </w:p>
    <w:p w:rsidR="00B32A62" w:rsidRPr="0034572D" w:rsidRDefault="00B32A62" w:rsidP="00B32A62">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B32A62" w:rsidRPr="0034572D" w:rsidRDefault="00B32A62" w:rsidP="00B32A62">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B32A62" w:rsidRPr="0034572D" w:rsidRDefault="00B32A62" w:rsidP="00B32A62">
      <w:pPr>
        <w:numPr>
          <w:ilvl w:val="1"/>
          <w:numId w:val="12"/>
        </w:num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p>
    <w:p w:rsidR="00B32A62" w:rsidRDefault="00B32A62" w:rsidP="00B32A62">
      <w:pPr>
        <w:spacing w:after="0" w:line="360" w:lineRule="auto"/>
        <w:jc w:val="both"/>
        <w:rPr>
          <w:rFonts w:asciiTheme="majorHAnsi" w:eastAsia="Calibri" w:hAnsiTheme="majorHAnsi" w:cs="Times New Roman"/>
          <w:color w:val="000000"/>
        </w:rPr>
      </w:pPr>
    </w:p>
    <w:p w:rsidR="00B32A62" w:rsidRPr="0034572D" w:rsidRDefault="00B32A62" w:rsidP="00B32A62">
      <w:pPr>
        <w:spacing w:after="0" w:line="360" w:lineRule="auto"/>
        <w:jc w:val="both"/>
        <w:rPr>
          <w:rFonts w:asciiTheme="majorHAnsi" w:eastAsia="Calibri" w:hAnsiTheme="majorHAnsi" w:cs="Times New Roman"/>
          <w:color w:val="000000"/>
        </w:rPr>
      </w:pPr>
    </w:p>
    <w:p w:rsidR="00B32A62" w:rsidRPr="0034572D" w:rsidRDefault="00B32A62" w:rsidP="00B32A62">
      <w:pPr>
        <w:spacing w:after="0"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 xml:space="preserve">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p>
    <w:p w:rsidR="00B32A62" w:rsidRPr="00C46F1B" w:rsidRDefault="00B32A62" w:rsidP="00B32A62">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b/>
          <w:i/>
          <w:color w:val="000000"/>
          <w:sz w:val="18"/>
          <w:szCs w:val="18"/>
        </w:rPr>
        <w:t xml:space="preserve">                                                                                            </w:t>
      </w:r>
      <w:r>
        <w:rPr>
          <w:rFonts w:asciiTheme="majorHAnsi" w:eastAsia="Calibri" w:hAnsiTheme="majorHAnsi" w:cs="Times New Roman"/>
          <w:b/>
          <w:i/>
          <w:color w:val="000000"/>
          <w:sz w:val="18"/>
          <w:szCs w:val="18"/>
        </w:rPr>
        <w:t xml:space="preserve">                      </w:t>
      </w:r>
      <w:r w:rsidRPr="00C46F1B">
        <w:rPr>
          <w:rFonts w:asciiTheme="majorHAnsi" w:eastAsia="Calibri" w:hAnsiTheme="majorHAnsi" w:cs="Times New Roman"/>
          <w:b/>
          <w:i/>
          <w:color w:val="000000"/>
          <w:sz w:val="18"/>
          <w:szCs w:val="18"/>
        </w:rPr>
        <w:t xml:space="preserve">       Podpis Wykonawcy</w:t>
      </w:r>
      <w:r w:rsidRPr="00C46F1B">
        <w:rPr>
          <w:rFonts w:asciiTheme="majorHAnsi" w:eastAsia="Calibri" w:hAnsiTheme="majorHAnsi" w:cs="Times New Roman"/>
          <w:color w:val="000000"/>
          <w:sz w:val="18"/>
          <w:szCs w:val="18"/>
        </w:rPr>
        <w:t xml:space="preserve">  </w:t>
      </w:r>
    </w:p>
    <w:p w:rsidR="00B32A62" w:rsidRPr="00C46F1B" w:rsidRDefault="00B32A62" w:rsidP="00B32A62">
      <w:pPr>
        <w:spacing w:after="0" w:line="240" w:lineRule="auto"/>
        <w:jc w:val="center"/>
        <w:rPr>
          <w:rFonts w:asciiTheme="majorHAnsi" w:eastAsia="Calibri" w:hAnsiTheme="majorHAnsi" w:cs="Times New Roman"/>
          <w:color w:val="000000"/>
          <w:sz w:val="18"/>
          <w:szCs w:val="18"/>
        </w:rPr>
      </w:pPr>
      <w:r w:rsidRPr="00C46F1B">
        <w:rPr>
          <w:rFonts w:asciiTheme="majorHAnsi" w:eastAsia="Calibri" w:hAnsiTheme="majorHAnsi" w:cs="Times New Roman"/>
          <w:color w:val="000000"/>
          <w:sz w:val="18"/>
          <w:szCs w:val="18"/>
        </w:rPr>
        <w:t xml:space="preserve">                                                                                                            </w:t>
      </w:r>
      <w:r>
        <w:rPr>
          <w:rFonts w:asciiTheme="majorHAnsi" w:eastAsia="Calibri" w:hAnsiTheme="majorHAnsi" w:cs="Times New Roman"/>
          <w:color w:val="000000"/>
          <w:sz w:val="18"/>
          <w:szCs w:val="18"/>
        </w:rPr>
        <w:t xml:space="preserve">           </w:t>
      </w:r>
      <w:r w:rsidRPr="00C46F1B">
        <w:rPr>
          <w:rFonts w:asciiTheme="majorHAnsi" w:eastAsia="Calibri" w:hAnsiTheme="majorHAnsi" w:cs="Times New Roman"/>
          <w:color w:val="000000"/>
          <w:sz w:val="18"/>
          <w:szCs w:val="18"/>
        </w:rPr>
        <w:t xml:space="preserve">           ( </w:t>
      </w:r>
      <w:r w:rsidRPr="00C46F1B">
        <w:rPr>
          <w:rFonts w:asciiTheme="majorHAnsi" w:eastAsia="Calibri" w:hAnsiTheme="majorHAnsi" w:cs="Times New Roman"/>
          <w:i/>
          <w:color w:val="000000"/>
          <w:sz w:val="18"/>
          <w:szCs w:val="18"/>
        </w:rPr>
        <w:t>lub upoważnionego przedstawiciela  Wykonawcy)</w:t>
      </w:r>
    </w:p>
    <w:p w:rsidR="00B32A62" w:rsidRPr="0034572D" w:rsidRDefault="00B32A62" w:rsidP="00B32A62">
      <w:pPr>
        <w:spacing w:line="240" w:lineRule="auto"/>
        <w:rPr>
          <w:rFonts w:asciiTheme="majorHAnsi" w:eastAsia="Calibri" w:hAnsiTheme="majorHAnsi" w:cs="Times New Roman"/>
          <w:color w:val="000000"/>
        </w:rPr>
      </w:pPr>
    </w:p>
    <w:p w:rsidR="00B32A62" w:rsidRPr="0034572D" w:rsidRDefault="00B32A62" w:rsidP="00B32A62">
      <w:pPr>
        <w:spacing w:line="240" w:lineRule="auto"/>
        <w:rPr>
          <w:rFonts w:asciiTheme="majorHAnsi" w:eastAsia="Calibri" w:hAnsiTheme="majorHAnsi" w:cs="Times New Roman"/>
          <w:color w:val="000000"/>
        </w:rPr>
      </w:pPr>
    </w:p>
    <w:p w:rsidR="00B32A62" w:rsidRDefault="00B32A62" w:rsidP="00B32A62">
      <w:pPr>
        <w:spacing w:line="240" w:lineRule="auto"/>
        <w:rPr>
          <w:rFonts w:asciiTheme="majorHAnsi" w:eastAsia="Calibri" w:hAnsiTheme="majorHAnsi" w:cs="Times New Roman"/>
          <w:b/>
          <w:color w:val="000000"/>
        </w:rPr>
      </w:pPr>
    </w:p>
    <w:p w:rsidR="00B32A62" w:rsidRDefault="00B32A62" w:rsidP="00B32A62">
      <w:pPr>
        <w:spacing w:line="240" w:lineRule="auto"/>
        <w:rPr>
          <w:rFonts w:asciiTheme="majorHAnsi" w:eastAsia="Calibri" w:hAnsiTheme="majorHAnsi" w:cs="Times New Roman"/>
          <w:b/>
          <w:color w:val="000000"/>
        </w:rPr>
      </w:pPr>
    </w:p>
    <w:p w:rsidR="00B32A62" w:rsidRDefault="00B32A62" w:rsidP="00B32A62">
      <w:pPr>
        <w:spacing w:line="240" w:lineRule="auto"/>
        <w:rPr>
          <w:rFonts w:asciiTheme="majorHAnsi" w:eastAsia="Calibri" w:hAnsiTheme="majorHAnsi" w:cs="Times New Roman"/>
          <w:b/>
          <w:color w:val="000000"/>
        </w:rPr>
      </w:pPr>
    </w:p>
    <w:p w:rsidR="00B32A62" w:rsidRDefault="00B32A62" w:rsidP="00B32A62">
      <w:pPr>
        <w:spacing w:line="240" w:lineRule="auto"/>
        <w:rPr>
          <w:rFonts w:asciiTheme="majorHAnsi" w:eastAsia="Calibri" w:hAnsiTheme="majorHAnsi" w:cs="Times New Roman"/>
          <w:b/>
          <w:color w:val="000000"/>
        </w:rPr>
      </w:pPr>
    </w:p>
    <w:p w:rsidR="00B32A62" w:rsidRDefault="00B32A62" w:rsidP="00B32A62">
      <w:pPr>
        <w:spacing w:line="240" w:lineRule="auto"/>
        <w:rPr>
          <w:rFonts w:asciiTheme="majorHAnsi" w:eastAsia="Calibri" w:hAnsiTheme="majorHAnsi" w:cs="Times New Roman"/>
          <w:b/>
          <w:color w:val="000000"/>
        </w:rPr>
      </w:pPr>
    </w:p>
    <w:p w:rsidR="00B32A62" w:rsidRPr="0034572D" w:rsidRDefault="00B32A62" w:rsidP="00B32A62">
      <w:pPr>
        <w:spacing w:line="240" w:lineRule="auto"/>
        <w:rPr>
          <w:rFonts w:asciiTheme="majorHAnsi" w:eastAsia="Calibri" w:hAnsiTheme="majorHAnsi" w:cs="Times New Roman"/>
          <w:b/>
          <w:color w:val="000000"/>
        </w:rPr>
      </w:pPr>
    </w:p>
    <w:p w:rsidR="00B32A62" w:rsidRDefault="00B32A62" w:rsidP="00B32A62">
      <w:pPr>
        <w:spacing w:line="240" w:lineRule="auto"/>
        <w:jc w:val="center"/>
        <w:rPr>
          <w:rFonts w:asciiTheme="majorHAnsi" w:eastAsia="Calibri" w:hAnsiTheme="majorHAnsi" w:cs="Times New Roman"/>
          <w:b/>
          <w:color w:val="000000"/>
          <w:sz w:val="28"/>
          <w:szCs w:val="28"/>
        </w:rPr>
      </w:pPr>
    </w:p>
    <w:p w:rsidR="003C0754" w:rsidRDefault="003C0754" w:rsidP="00B32A62">
      <w:pPr>
        <w:spacing w:line="240" w:lineRule="auto"/>
        <w:jc w:val="center"/>
        <w:rPr>
          <w:rFonts w:asciiTheme="majorHAnsi" w:eastAsia="Calibri" w:hAnsiTheme="majorHAnsi" w:cs="Times New Roman"/>
          <w:b/>
          <w:color w:val="000000"/>
          <w:sz w:val="28"/>
          <w:szCs w:val="28"/>
        </w:rPr>
      </w:pPr>
    </w:p>
    <w:p w:rsidR="003C0754" w:rsidRDefault="003C0754" w:rsidP="00B32A62">
      <w:pPr>
        <w:spacing w:line="240" w:lineRule="auto"/>
        <w:jc w:val="center"/>
        <w:rPr>
          <w:rFonts w:asciiTheme="majorHAnsi" w:eastAsia="Calibri" w:hAnsiTheme="majorHAnsi" w:cs="Times New Roman"/>
          <w:b/>
          <w:color w:val="000000"/>
          <w:sz w:val="28"/>
          <w:szCs w:val="28"/>
        </w:rPr>
      </w:pPr>
    </w:p>
    <w:p w:rsidR="00B32A62" w:rsidRPr="00C46F1B" w:rsidRDefault="00B32A62" w:rsidP="00B32A62">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1</w:t>
      </w:r>
    </w:p>
    <w:p w:rsidR="00B32A62" w:rsidRPr="00C46F1B" w:rsidRDefault="00B32A62" w:rsidP="00B32A62">
      <w:pPr>
        <w:tabs>
          <w:tab w:val="left" w:pos="390"/>
        </w:tabs>
        <w:spacing w:line="240" w:lineRule="auto"/>
        <w:jc w:val="center"/>
        <w:rPr>
          <w:rFonts w:asciiTheme="majorHAnsi" w:eastAsia="Calibri" w:hAnsiTheme="majorHAnsi" w:cs="Times New Roman"/>
          <w:b/>
          <w:color w:val="000000"/>
          <w:sz w:val="28"/>
          <w:szCs w:val="28"/>
        </w:rPr>
      </w:pPr>
    </w:p>
    <w:p w:rsidR="00B32A62" w:rsidRPr="00C46F1B" w:rsidRDefault="00B32A62" w:rsidP="00B32A62">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Oświadczenie o spełnianiu warunków </w:t>
      </w:r>
    </w:p>
    <w:p w:rsidR="00B32A62" w:rsidRPr="00C46F1B" w:rsidRDefault="00B32A62" w:rsidP="00B32A62">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 xml:space="preserve">udziału w postępowaniu  </w:t>
      </w:r>
    </w:p>
    <w:p w:rsidR="00B32A62" w:rsidRPr="00C46F1B" w:rsidRDefault="00B32A62" w:rsidP="00B32A62">
      <w:pPr>
        <w:tabs>
          <w:tab w:val="left" w:pos="390"/>
        </w:tabs>
        <w:spacing w:line="360" w:lineRule="auto"/>
        <w:jc w:val="both"/>
        <w:rPr>
          <w:rFonts w:asciiTheme="majorHAnsi" w:eastAsia="Calibri" w:hAnsiTheme="majorHAnsi" w:cs="Times New Roman"/>
          <w:color w:val="000000"/>
          <w:sz w:val="28"/>
          <w:szCs w:val="28"/>
        </w:rPr>
      </w:pPr>
    </w:p>
    <w:p w:rsidR="00B32A62" w:rsidRPr="0034572D" w:rsidRDefault="00B32A62" w:rsidP="00B32A62">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360" w:lineRule="auto"/>
        <w:jc w:val="both"/>
        <w:rPr>
          <w:rFonts w:asciiTheme="majorHAnsi" w:eastAsia="Calibri" w:hAnsiTheme="majorHAnsi" w:cs="Times New Roman"/>
          <w:color w:val="000000"/>
        </w:rPr>
      </w:pPr>
    </w:p>
    <w:p w:rsidR="00B32A62" w:rsidRPr="0034572D" w:rsidRDefault="00B32A62" w:rsidP="00B32A62">
      <w:pPr>
        <w:tabs>
          <w:tab w:val="left" w:pos="390"/>
        </w:tabs>
        <w:spacing w:line="360" w:lineRule="auto"/>
        <w:jc w:val="both"/>
        <w:rPr>
          <w:rFonts w:asciiTheme="majorHAnsi" w:eastAsia="Calibri" w:hAnsiTheme="majorHAnsi" w:cs="Times New Roman"/>
          <w:color w:val="000000"/>
        </w:rPr>
      </w:pPr>
      <w:r w:rsidRPr="0034572D">
        <w:rPr>
          <w:rFonts w:asciiTheme="majorHAnsi" w:eastAsia="Calibri" w:hAnsiTheme="majorHAnsi" w:cs="Times New Roman"/>
          <w:color w:val="000000"/>
        </w:rPr>
        <w:t>Oświadczam, że spełniam warunki udziału w postępowaniu określone w art. 22 ust. 1 ustawy</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z dnia 24 stycznia 2004r Prawo zamówień publicznych.</w:t>
      </w:r>
    </w:p>
    <w:p w:rsidR="00B32A62" w:rsidRPr="0034572D" w:rsidRDefault="00B32A62" w:rsidP="00B32A62">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 xml:space="preserve">posiadam uprawnienia do wykonywania  określonej działalności lub czynności, jeżeli ustawy nakładają obowiązek posiadania takich uprawnień;  </w:t>
      </w:r>
    </w:p>
    <w:p w:rsidR="00B32A62" w:rsidRPr="0034572D" w:rsidRDefault="00B32A62" w:rsidP="00B32A62">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posiadam niezbędną wiedzę i doświadczenie,</w:t>
      </w:r>
    </w:p>
    <w:p w:rsidR="00B32A62" w:rsidRPr="0034572D" w:rsidRDefault="00B32A62" w:rsidP="00B32A62">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dysponuję odpowiednim potencjałem technicznym oraz  osobami zdolnymi do                 wy</w:t>
      </w:r>
      <w:r w:rsidRPr="0034572D">
        <w:rPr>
          <w:rFonts w:asciiTheme="majorHAnsi" w:eastAsia="Times New Roman" w:hAnsiTheme="majorHAnsi" w:cs="Times New Roman"/>
          <w:color w:val="000000"/>
          <w:lang w:eastAsia="ar-SA"/>
        </w:rPr>
        <w:softHyphen/>
        <w:t xml:space="preserve">konania zamówienia </w:t>
      </w:r>
    </w:p>
    <w:p w:rsidR="00B32A62" w:rsidRPr="0034572D" w:rsidRDefault="00B32A62" w:rsidP="00B32A62">
      <w:pPr>
        <w:numPr>
          <w:ilvl w:val="0"/>
          <w:numId w:val="13"/>
        </w:numPr>
        <w:suppressAutoHyphens/>
        <w:spacing w:before="280" w:after="280" w:line="240" w:lineRule="auto"/>
        <w:jc w:val="both"/>
        <w:rPr>
          <w:rFonts w:asciiTheme="majorHAnsi" w:eastAsia="Times New Roman" w:hAnsiTheme="majorHAnsi" w:cs="Times New Roman"/>
          <w:color w:val="000000"/>
          <w:lang w:eastAsia="ar-SA"/>
        </w:rPr>
      </w:pPr>
      <w:r w:rsidRPr="0034572D">
        <w:rPr>
          <w:rFonts w:asciiTheme="majorHAnsi" w:eastAsia="Times New Roman" w:hAnsiTheme="majorHAnsi" w:cs="Times New Roman"/>
          <w:color w:val="000000"/>
          <w:lang w:eastAsia="ar-SA"/>
        </w:rPr>
        <w:t>znajduję się w sytuacji ekonomicznej i finansowej za</w:t>
      </w:r>
      <w:r w:rsidRPr="0034572D">
        <w:rPr>
          <w:rFonts w:asciiTheme="majorHAnsi" w:eastAsia="Times New Roman" w:hAnsiTheme="majorHAnsi" w:cs="Times New Roman"/>
          <w:color w:val="000000"/>
          <w:lang w:eastAsia="ar-SA"/>
        </w:rPr>
        <w:softHyphen/>
        <w:t xml:space="preserve">pewniającej wykonanie zamówienia </w:t>
      </w:r>
    </w:p>
    <w:p w:rsidR="00B32A62" w:rsidRPr="0034572D" w:rsidRDefault="00B32A62" w:rsidP="00B32A62">
      <w:pPr>
        <w:suppressAutoHyphens/>
        <w:spacing w:before="280" w:after="280" w:line="240" w:lineRule="auto"/>
        <w:ind w:left="360"/>
        <w:jc w:val="both"/>
        <w:rPr>
          <w:rFonts w:asciiTheme="majorHAnsi" w:eastAsia="Times New Roman" w:hAnsiTheme="majorHAnsi" w:cs="Times New Roman"/>
          <w:color w:val="000000"/>
          <w:lang w:eastAsia="ar-SA"/>
        </w:rPr>
      </w:pPr>
    </w:p>
    <w:p w:rsidR="00B32A62" w:rsidRPr="0034572D" w:rsidRDefault="00B32A62" w:rsidP="00B32A62">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B32A62" w:rsidRPr="0034572D" w:rsidRDefault="00B32A62" w:rsidP="00B32A62">
      <w:pPr>
        <w:suppressAutoHyphens/>
        <w:spacing w:before="280" w:after="280" w:line="240" w:lineRule="auto"/>
        <w:ind w:left="360"/>
        <w:jc w:val="both"/>
        <w:rPr>
          <w:rFonts w:asciiTheme="majorHAnsi" w:eastAsia="Times New Roman" w:hAnsiTheme="majorHAnsi" w:cs="Times New Roman"/>
          <w:b/>
          <w:i/>
          <w:color w:val="000000"/>
          <w:lang w:eastAsia="ar-SA"/>
        </w:rPr>
      </w:pPr>
    </w:p>
    <w:p w:rsidR="00B32A62" w:rsidRPr="0034572D" w:rsidRDefault="00B32A62" w:rsidP="00B32A62">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B32A62" w:rsidRPr="0034572D" w:rsidRDefault="00B32A62" w:rsidP="00B32A62">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C46F1B" w:rsidRDefault="00B32A62" w:rsidP="00B32A62">
      <w:pPr>
        <w:spacing w:line="240" w:lineRule="auto"/>
        <w:rPr>
          <w:rFonts w:asciiTheme="majorHAnsi" w:eastAsia="Calibri" w:hAnsiTheme="majorHAnsi" w:cs="Times New Roman"/>
          <w:b/>
          <w:color w:val="000000"/>
          <w:sz w:val="28"/>
          <w:szCs w:val="28"/>
        </w:rPr>
      </w:pPr>
    </w:p>
    <w:p w:rsidR="00B32A62" w:rsidRDefault="00B32A62" w:rsidP="00B32A62">
      <w:pPr>
        <w:spacing w:line="240" w:lineRule="auto"/>
        <w:jc w:val="center"/>
        <w:rPr>
          <w:rFonts w:asciiTheme="majorHAnsi" w:eastAsia="Calibri" w:hAnsiTheme="majorHAnsi" w:cs="Times New Roman"/>
          <w:b/>
          <w:color w:val="000000"/>
          <w:sz w:val="28"/>
          <w:szCs w:val="28"/>
        </w:rPr>
      </w:pPr>
    </w:p>
    <w:p w:rsidR="00B32A62" w:rsidRDefault="00B32A62" w:rsidP="00B32A62">
      <w:pPr>
        <w:spacing w:line="240" w:lineRule="auto"/>
        <w:jc w:val="center"/>
        <w:rPr>
          <w:rFonts w:asciiTheme="majorHAnsi" w:eastAsia="Calibri" w:hAnsiTheme="majorHAnsi" w:cs="Times New Roman"/>
          <w:b/>
          <w:color w:val="000000"/>
          <w:sz w:val="28"/>
          <w:szCs w:val="28"/>
        </w:rPr>
      </w:pPr>
    </w:p>
    <w:p w:rsidR="00B32A62" w:rsidRPr="00C46F1B" w:rsidRDefault="00B32A62" w:rsidP="00B32A62">
      <w:pPr>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FORMULARZ  Nr 2</w:t>
      </w:r>
    </w:p>
    <w:p w:rsidR="00B32A62" w:rsidRPr="00C46F1B" w:rsidRDefault="00B32A62" w:rsidP="00B32A62">
      <w:pPr>
        <w:tabs>
          <w:tab w:val="left" w:pos="390"/>
        </w:tabs>
        <w:spacing w:line="240" w:lineRule="auto"/>
        <w:jc w:val="center"/>
        <w:rPr>
          <w:rFonts w:asciiTheme="majorHAnsi" w:eastAsia="Calibri" w:hAnsiTheme="majorHAnsi" w:cs="Times New Roman"/>
          <w:b/>
          <w:color w:val="000000"/>
          <w:sz w:val="28"/>
          <w:szCs w:val="28"/>
        </w:rPr>
      </w:pPr>
    </w:p>
    <w:p w:rsidR="00B32A62" w:rsidRPr="00C46F1B" w:rsidRDefault="00B32A62" w:rsidP="00B32A62">
      <w:pPr>
        <w:tabs>
          <w:tab w:val="left" w:pos="390"/>
        </w:tabs>
        <w:spacing w:line="240" w:lineRule="auto"/>
        <w:jc w:val="center"/>
        <w:rPr>
          <w:rFonts w:asciiTheme="majorHAnsi" w:eastAsia="Calibri" w:hAnsiTheme="majorHAnsi" w:cs="Times New Roman"/>
          <w:b/>
          <w:color w:val="000000"/>
          <w:sz w:val="28"/>
          <w:szCs w:val="28"/>
        </w:rPr>
      </w:pPr>
      <w:r w:rsidRPr="00C46F1B">
        <w:rPr>
          <w:rFonts w:asciiTheme="majorHAnsi" w:eastAsia="Calibri" w:hAnsiTheme="majorHAnsi" w:cs="Times New Roman"/>
          <w:b/>
          <w:color w:val="000000"/>
          <w:sz w:val="28"/>
          <w:szCs w:val="28"/>
        </w:rPr>
        <w:t>Oświadczenie o braku podstaw do wykluczenia</w:t>
      </w:r>
    </w:p>
    <w:p w:rsidR="00B32A62" w:rsidRPr="0034572D" w:rsidRDefault="00B32A62" w:rsidP="00B32A62">
      <w:pPr>
        <w:tabs>
          <w:tab w:val="left" w:pos="390"/>
        </w:tabs>
        <w:spacing w:line="360" w:lineRule="auto"/>
        <w:jc w:val="both"/>
        <w:rPr>
          <w:rFonts w:asciiTheme="majorHAnsi" w:eastAsia="Calibri" w:hAnsiTheme="majorHAnsi" w:cs="Times New Roman"/>
          <w:color w:val="000000"/>
        </w:rPr>
      </w:pPr>
    </w:p>
    <w:p w:rsidR="00B32A62" w:rsidRPr="0034572D" w:rsidRDefault="00B32A62" w:rsidP="00B32A62">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Nazwa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 Adres Wykonawcy</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240" w:lineRule="auto"/>
        <w:jc w:val="both"/>
        <w:rPr>
          <w:rFonts w:asciiTheme="majorHAnsi" w:eastAsia="Calibri" w:hAnsiTheme="majorHAnsi" w:cs="Times New Roman"/>
          <w:i/>
          <w:color w:val="000000"/>
        </w:rPr>
      </w:pPr>
      <w:r w:rsidRPr="0034572D">
        <w:rPr>
          <w:rFonts w:asciiTheme="majorHAnsi" w:eastAsia="Calibri" w:hAnsiTheme="majorHAnsi" w:cs="Times New Roman"/>
          <w:i/>
          <w:color w:val="000000"/>
        </w:rPr>
        <w:t>Numer tel/fax</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240" w:lineRule="auto"/>
        <w:jc w:val="both"/>
        <w:rPr>
          <w:rFonts w:asciiTheme="majorHAnsi" w:eastAsia="Calibri" w:hAnsiTheme="majorHAnsi" w:cs="Times New Roman"/>
          <w:color w:val="000000"/>
        </w:rPr>
      </w:pPr>
      <w:r w:rsidRPr="0034572D">
        <w:rPr>
          <w:rFonts w:asciiTheme="majorHAnsi" w:eastAsia="Calibri" w:hAnsiTheme="majorHAnsi" w:cs="Times New Roman"/>
          <w:i/>
          <w:color w:val="000000"/>
        </w:rPr>
        <w:t xml:space="preserve">Adres  e–mail </w:t>
      </w:r>
      <w:r w:rsidRPr="0034572D">
        <w:rPr>
          <w:rFonts w:asciiTheme="majorHAnsi" w:eastAsia="Calibri" w:hAnsiTheme="majorHAnsi" w:cs="Times New Roman"/>
          <w:color w:val="000000"/>
        </w:rPr>
        <w:t>........................................................................</w:t>
      </w:r>
      <w:r>
        <w:rPr>
          <w:rFonts w:asciiTheme="majorHAnsi" w:eastAsia="Calibri" w:hAnsiTheme="majorHAnsi" w:cs="Times New Roman"/>
          <w:color w:val="000000"/>
        </w:rPr>
        <w:t>..............................</w:t>
      </w:r>
      <w:r w:rsidRPr="0034572D">
        <w:rPr>
          <w:rFonts w:asciiTheme="majorHAnsi" w:eastAsia="Calibri" w:hAnsiTheme="majorHAnsi" w:cs="Times New Roman"/>
          <w:color w:val="000000"/>
        </w:rPr>
        <w:t>................................................</w:t>
      </w:r>
    </w:p>
    <w:p w:rsidR="00B32A62" w:rsidRPr="0034572D" w:rsidRDefault="00B32A62" w:rsidP="00B32A62">
      <w:pPr>
        <w:tabs>
          <w:tab w:val="left" w:pos="390"/>
        </w:tabs>
        <w:spacing w:line="360" w:lineRule="auto"/>
        <w:jc w:val="both"/>
        <w:rPr>
          <w:rFonts w:asciiTheme="majorHAnsi" w:eastAsia="Calibri" w:hAnsiTheme="majorHAnsi" w:cs="Times New Roman"/>
          <w:color w:val="000000"/>
        </w:rPr>
      </w:pPr>
    </w:p>
    <w:p w:rsidR="00B32A62" w:rsidRPr="00C46F1B" w:rsidRDefault="00B32A62" w:rsidP="00B32A62">
      <w:pPr>
        <w:tabs>
          <w:tab w:val="left" w:pos="390"/>
        </w:tabs>
        <w:spacing w:line="360" w:lineRule="auto"/>
        <w:contextualSpacing/>
        <w:jc w:val="both"/>
        <w:rPr>
          <w:rFonts w:asciiTheme="majorHAnsi" w:eastAsia="Calibri" w:hAnsiTheme="majorHAnsi" w:cs="Times New Roman"/>
          <w:color w:val="000000"/>
          <w:sz w:val="28"/>
          <w:szCs w:val="28"/>
        </w:rPr>
      </w:pPr>
      <w:r w:rsidRPr="00C46F1B">
        <w:rPr>
          <w:rFonts w:asciiTheme="majorHAnsi" w:eastAsia="Calibri" w:hAnsiTheme="majorHAnsi" w:cs="Times New Roman"/>
          <w:color w:val="000000"/>
          <w:sz w:val="28"/>
          <w:szCs w:val="28"/>
        </w:rPr>
        <w:t xml:space="preserve">Oświadczam, że brak jest podstaw do wykluczenia mnie z powodu                          nie spełniania warunków, o których mowa w art. 24 ust. 1 ustawy Prawo zamówień publicznych. </w:t>
      </w:r>
    </w:p>
    <w:p w:rsidR="00B32A62" w:rsidRDefault="00B32A62" w:rsidP="00B32A62">
      <w:pPr>
        <w:suppressAutoHyphens/>
        <w:spacing w:before="280" w:after="280" w:line="36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w:t>
      </w:r>
    </w:p>
    <w:p w:rsidR="00B32A62" w:rsidRDefault="00B32A62" w:rsidP="00B32A62">
      <w:pPr>
        <w:suppressAutoHyphens/>
        <w:spacing w:before="280" w:after="280" w:line="360" w:lineRule="auto"/>
        <w:ind w:left="360"/>
        <w:jc w:val="both"/>
        <w:rPr>
          <w:rFonts w:asciiTheme="majorHAnsi" w:eastAsia="Times New Roman" w:hAnsiTheme="majorHAnsi" w:cs="Times New Roman"/>
          <w:b/>
          <w:i/>
          <w:color w:val="000000"/>
          <w:lang w:eastAsia="ar-SA"/>
        </w:rPr>
      </w:pPr>
    </w:p>
    <w:p w:rsidR="00B32A62" w:rsidRPr="0034572D" w:rsidRDefault="00B32A62" w:rsidP="00B32A62">
      <w:pPr>
        <w:suppressAutoHyphens/>
        <w:spacing w:before="280" w:after="280" w:line="360" w:lineRule="auto"/>
        <w:ind w:left="360"/>
        <w:jc w:val="both"/>
        <w:rPr>
          <w:rFonts w:asciiTheme="majorHAnsi" w:eastAsia="Times New Roman" w:hAnsiTheme="majorHAnsi" w:cs="Times New Roman"/>
          <w:b/>
          <w:i/>
          <w:color w:val="000000"/>
          <w:lang w:eastAsia="ar-SA"/>
        </w:rPr>
      </w:pPr>
    </w:p>
    <w:p w:rsidR="00B32A62" w:rsidRPr="0034572D" w:rsidRDefault="00B32A62" w:rsidP="00B32A62">
      <w:pPr>
        <w:suppressAutoHyphens/>
        <w:spacing w:before="280" w:after="280" w:line="240" w:lineRule="auto"/>
        <w:ind w:left="360"/>
        <w:jc w:val="both"/>
        <w:rPr>
          <w:rFonts w:asciiTheme="majorHAnsi" w:eastAsia="Times New Roman" w:hAnsiTheme="majorHAnsi" w:cs="Times New Roman"/>
          <w:b/>
          <w:i/>
          <w:color w:val="000000"/>
          <w:lang w:eastAsia="ar-SA"/>
        </w:rPr>
      </w:pPr>
      <w:r w:rsidRPr="0034572D">
        <w:rPr>
          <w:rFonts w:asciiTheme="majorHAnsi" w:eastAsia="Times New Roman" w:hAnsiTheme="majorHAnsi" w:cs="Times New Roman"/>
          <w:b/>
          <w:i/>
          <w:color w:val="000000"/>
          <w:lang w:eastAsia="ar-SA"/>
        </w:rPr>
        <w:t xml:space="preserve"> Podpis Wykonawcy </w:t>
      </w:r>
      <w:r w:rsidRPr="0034572D">
        <w:rPr>
          <w:rFonts w:asciiTheme="majorHAnsi" w:eastAsia="Times New Roman" w:hAnsiTheme="majorHAnsi" w:cs="Times New Roman"/>
          <w:i/>
          <w:color w:val="000000"/>
          <w:lang w:eastAsia="ar-SA"/>
        </w:rPr>
        <w:t>...........................................................</w:t>
      </w:r>
    </w:p>
    <w:p w:rsidR="00B32A62" w:rsidRPr="0034572D" w:rsidRDefault="00B32A62" w:rsidP="00B32A62">
      <w:pPr>
        <w:suppressAutoHyphens/>
        <w:spacing w:before="280" w:after="280" w:line="240" w:lineRule="auto"/>
        <w:ind w:left="360"/>
        <w:jc w:val="both"/>
        <w:rPr>
          <w:rFonts w:asciiTheme="majorHAnsi" w:eastAsia="Times New Roman" w:hAnsiTheme="majorHAnsi" w:cs="Times New Roman"/>
          <w:i/>
          <w:lang w:eastAsia="ar-SA"/>
        </w:rPr>
      </w:pPr>
      <w:r w:rsidRPr="0034572D">
        <w:rPr>
          <w:rFonts w:asciiTheme="majorHAnsi" w:eastAsia="Times New Roman" w:hAnsiTheme="majorHAnsi" w:cs="Times New Roman"/>
          <w:i/>
          <w:color w:val="000000"/>
          <w:lang w:eastAsia="ar-SA"/>
        </w:rPr>
        <w:t xml:space="preserve"> lub</w:t>
      </w:r>
      <w:r w:rsidRPr="0034572D">
        <w:rPr>
          <w:rFonts w:asciiTheme="majorHAnsi" w:eastAsia="Times New Roman" w:hAnsiTheme="majorHAnsi" w:cs="Times New Roman"/>
          <w:i/>
          <w:lang w:eastAsia="ar-SA"/>
        </w:rPr>
        <w:t xml:space="preserve">  upoważnionego  przedstawiciela Wykonawcy </w:t>
      </w: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34572D"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Default="00B32A62" w:rsidP="00B32A62">
      <w:pPr>
        <w:spacing w:line="260" w:lineRule="atLeast"/>
        <w:ind w:left="397"/>
        <w:jc w:val="center"/>
        <w:rPr>
          <w:rFonts w:asciiTheme="majorHAnsi" w:eastAsia="Calibri" w:hAnsiTheme="majorHAnsi" w:cs="Times New Roman"/>
          <w:b/>
          <w:sz w:val="28"/>
          <w:szCs w:val="28"/>
        </w:rPr>
      </w:pPr>
    </w:p>
    <w:p w:rsidR="00B32A62" w:rsidRPr="00C46F1B" w:rsidRDefault="00B32A62" w:rsidP="00B32A62">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FORMULARZ   Nr</w:t>
      </w:r>
      <w:r w:rsidRPr="00C46F1B">
        <w:rPr>
          <w:rFonts w:asciiTheme="majorHAnsi" w:eastAsia="Calibri" w:hAnsiTheme="majorHAnsi" w:cs="Times New Roman"/>
          <w:b/>
          <w:sz w:val="28"/>
          <w:szCs w:val="28"/>
        </w:rPr>
        <w:t xml:space="preserve"> </w:t>
      </w:r>
      <w:r>
        <w:rPr>
          <w:rFonts w:asciiTheme="majorHAnsi" w:eastAsia="Calibri" w:hAnsiTheme="majorHAnsi" w:cs="Times New Roman"/>
          <w:b/>
          <w:sz w:val="28"/>
          <w:szCs w:val="28"/>
        </w:rPr>
        <w:t>3</w:t>
      </w:r>
    </w:p>
    <w:p w:rsidR="00B32A62" w:rsidRDefault="00B32A62" w:rsidP="00B32A62">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 xml:space="preserve">Doświadczenie Wykonawcy </w:t>
      </w:r>
    </w:p>
    <w:p w:rsidR="00B32A62" w:rsidRPr="0034572D" w:rsidRDefault="00B32A62" w:rsidP="00B32A62">
      <w:pPr>
        <w:rPr>
          <w:rFonts w:asciiTheme="majorHAnsi" w:eastAsia="Calibri" w:hAnsiTheme="majorHAnsi" w:cs="Times New Roman"/>
        </w:rPr>
      </w:pPr>
    </w:p>
    <w:tbl>
      <w:tblPr>
        <w:tblStyle w:val="Tabela-Siatka"/>
        <w:tblW w:w="0" w:type="auto"/>
        <w:tblLook w:val="01E0" w:firstRow="1" w:lastRow="1" w:firstColumn="1" w:lastColumn="1" w:noHBand="0" w:noVBand="0"/>
      </w:tblPr>
      <w:tblGrid>
        <w:gridCol w:w="639"/>
        <w:gridCol w:w="2599"/>
        <w:gridCol w:w="2069"/>
        <w:gridCol w:w="3732"/>
      </w:tblGrid>
      <w:tr w:rsidR="00B32A62" w:rsidRPr="0034572D" w:rsidTr="00B32A62">
        <w:tc>
          <w:tcPr>
            <w:tcW w:w="63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r w:rsidRPr="0034572D">
              <w:rPr>
                <w:rFonts w:asciiTheme="majorHAnsi" w:hAnsiTheme="majorHAnsi"/>
                <w:b/>
                <w:lang w:eastAsia="pl-PL"/>
              </w:rPr>
              <w:t>Lp.</w:t>
            </w:r>
          </w:p>
        </w:tc>
        <w:tc>
          <w:tcPr>
            <w:tcW w:w="259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Default="00B32A62" w:rsidP="00B32A62">
            <w:pPr>
              <w:tabs>
                <w:tab w:val="center" w:pos="4536"/>
                <w:tab w:val="right" w:pos="9072"/>
              </w:tabs>
              <w:jc w:val="center"/>
              <w:rPr>
                <w:rFonts w:asciiTheme="majorHAnsi" w:hAnsiTheme="majorHAnsi"/>
                <w:b/>
                <w:lang w:eastAsia="pl-PL"/>
              </w:rPr>
            </w:pPr>
            <w:r>
              <w:rPr>
                <w:rFonts w:asciiTheme="majorHAnsi" w:hAnsiTheme="majorHAnsi"/>
                <w:b/>
                <w:lang w:eastAsia="pl-PL"/>
              </w:rPr>
              <w:t>Rodzaj i wartość najważniejszych robót</w:t>
            </w:r>
          </w:p>
          <w:p w:rsidR="00B32A62" w:rsidRPr="0034572D" w:rsidRDefault="00B32A62" w:rsidP="00B32A62">
            <w:pPr>
              <w:tabs>
                <w:tab w:val="center" w:pos="4536"/>
                <w:tab w:val="right" w:pos="9072"/>
              </w:tabs>
              <w:jc w:val="center"/>
              <w:rPr>
                <w:rFonts w:asciiTheme="majorHAnsi" w:hAnsiTheme="majorHAnsi"/>
                <w:b/>
                <w:lang w:eastAsia="pl-PL"/>
              </w:rPr>
            </w:pPr>
          </w:p>
        </w:tc>
        <w:tc>
          <w:tcPr>
            <w:tcW w:w="206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r>
              <w:rPr>
                <w:rFonts w:asciiTheme="majorHAnsi" w:hAnsiTheme="majorHAnsi"/>
                <w:b/>
                <w:lang w:eastAsia="pl-PL"/>
              </w:rPr>
              <w:t xml:space="preserve">Data i miejsce wykonania </w:t>
            </w:r>
          </w:p>
        </w:tc>
        <w:tc>
          <w:tcPr>
            <w:tcW w:w="3732"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CC6CB2" w:rsidRDefault="00B32A62" w:rsidP="003C0754">
            <w:pPr>
              <w:tabs>
                <w:tab w:val="center" w:pos="4536"/>
                <w:tab w:val="right" w:pos="9072"/>
              </w:tabs>
              <w:jc w:val="center"/>
              <w:rPr>
                <w:rFonts w:asciiTheme="majorHAnsi" w:hAnsiTheme="majorHAnsi"/>
                <w:b/>
                <w:lang w:eastAsia="pl-PL"/>
              </w:rPr>
            </w:pPr>
            <w:r>
              <w:rPr>
                <w:rFonts w:asciiTheme="majorHAnsi" w:hAnsiTheme="majorHAnsi"/>
                <w:b/>
                <w:lang w:eastAsia="pl-PL"/>
              </w:rPr>
              <w:t xml:space="preserve">Wykonane roboty -   </w:t>
            </w:r>
            <w:r w:rsidR="003C0754">
              <w:rPr>
                <w:rFonts w:asciiTheme="majorHAnsi" w:hAnsiTheme="majorHAnsi"/>
                <w:b/>
                <w:lang w:eastAsia="pl-PL"/>
              </w:rPr>
              <w:t>2</w:t>
            </w:r>
            <w:r>
              <w:rPr>
                <w:rFonts w:asciiTheme="majorHAnsi" w:hAnsiTheme="majorHAnsi"/>
                <w:b/>
                <w:lang w:eastAsia="pl-PL"/>
              </w:rPr>
              <w:t xml:space="preserve"> zadani</w:t>
            </w:r>
            <w:r w:rsidR="003C0754">
              <w:rPr>
                <w:rFonts w:asciiTheme="majorHAnsi" w:hAnsiTheme="majorHAnsi"/>
                <w:b/>
                <w:lang w:eastAsia="pl-PL"/>
              </w:rPr>
              <w:t>a</w:t>
            </w:r>
            <w:r>
              <w:rPr>
                <w:rFonts w:asciiTheme="majorHAnsi" w:hAnsiTheme="majorHAnsi"/>
                <w:b/>
                <w:lang w:eastAsia="pl-PL"/>
              </w:rPr>
              <w:t xml:space="preserve"> polegające na wykonaniu </w:t>
            </w:r>
            <w:r w:rsidR="003C0754">
              <w:rPr>
                <w:rFonts w:asciiTheme="majorHAnsi" w:hAnsiTheme="majorHAnsi"/>
                <w:b/>
                <w:lang w:eastAsia="pl-PL"/>
              </w:rPr>
              <w:t xml:space="preserve">nawierzchni z kostki brukowej wraz z </w:t>
            </w:r>
            <w:r>
              <w:rPr>
                <w:rFonts w:asciiTheme="majorHAnsi" w:hAnsiTheme="majorHAnsi"/>
                <w:b/>
                <w:lang w:eastAsia="pl-PL"/>
              </w:rPr>
              <w:t>kanalizacj</w:t>
            </w:r>
            <w:r w:rsidR="003C0754">
              <w:rPr>
                <w:rFonts w:asciiTheme="majorHAnsi" w:hAnsiTheme="majorHAnsi"/>
                <w:b/>
                <w:lang w:eastAsia="pl-PL"/>
              </w:rPr>
              <w:t>ą</w:t>
            </w:r>
            <w:r>
              <w:rPr>
                <w:rFonts w:asciiTheme="majorHAnsi" w:hAnsiTheme="majorHAnsi"/>
                <w:b/>
                <w:lang w:eastAsia="pl-PL"/>
              </w:rPr>
              <w:t xml:space="preserve"> deszczow</w:t>
            </w:r>
            <w:r w:rsidR="003C0754">
              <w:rPr>
                <w:rFonts w:asciiTheme="majorHAnsi" w:hAnsiTheme="majorHAnsi"/>
                <w:b/>
                <w:lang w:eastAsia="pl-PL"/>
              </w:rPr>
              <w:t>ą</w:t>
            </w:r>
            <w:r>
              <w:rPr>
                <w:rFonts w:asciiTheme="majorHAnsi" w:hAnsiTheme="majorHAnsi"/>
                <w:b/>
                <w:lang w:eastAsia="pl-PL"/>
              </w:rPr>
              <w:t xml:space="preserve"> </w:t>
            </w:r>
          </w:p>
        </w:tc>
      </w:tr>
      <w:tr w:rsidR="00B32A62" w:rsidRPr="0034572D" w:rsidTr="00B32A62">
        <w:trPr>
          <w:trHeight w:hRule="exact" w:val="759"/>
        </w:trPr>
        <w:tc>
          <w:tcPr>
            <w:tcW w:w="639" w:type="dxa"/>
            <w:tcBorders>
              <w:top w:val="single" w:sz="4" w:space="0" w:color="auto"/>
              <w:left w:val="single" w:sz="4" w:space="0" w:color="auto"/>
              <w:bottom w:val="single" w:sz="4" w:space="0" w:color="auto"/>
              <w:right w:val="single" w:sz="4" w:space="0" w:color="auto"/>
            </w:tcBorders>
            <w:hideMark/>
          </w:tcPr>
          <w:p w:rsidR="00B32A62" w:rsidRPr="0034572D" w:rsidRDefault="00B32A62" w:rsidP="00B32A62">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2599" w:type="dxa"/>
            <w:tcBorders>
              <w:top w:val="single" w:sz="4" w:space="0" w:color="auto"/>
              <w:left w:val="single" w:sz="4" w:space="0" w:color="auto"/>
              <w:bottom w:val="single" w:sz="4" w:space="0" w:color="auto"/>
              <w:right w:val="single" w:sz="4" w:space="0" w:color="auto"/>
            </w:tcBorders>
            <w:hideMark/>
          </w:tcPr>
          <w:p w:rsidR="00B32A62" w:rsidRPr="0034572D" w:rsidRDefault="00B32A62" w:rsidP="00B32A62">
            <w:pPr>
              <w:tabs>
                <w:tab w:val="center" w:pos="4536"/>
                <w:tab w:val="right" w:pos="9072"/>
              </w:tabs>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hideMark/>
          </w:tcPr>
          <w:p w:rsidR="00B32A62" w:rsidRPr="0034572D" w:rsidRDefault="00B32A62" w:rsidP="00B32A62">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rPr>
                <w:rFonts w:asciiTheme="majorHAnsi" w:hAnsiTheme="majorHAnsi"/>
                <w:lang w:eastAsia="pl-PL"/>
              </w:rPr>
            </w:pPr>
          </w:p>
        </w:tc>
      </w:tr>
      <w:tr w:rsidR="00B32A62" w:rsidRPr="0034572D" w:rsidTr="00B32A62">
        <w:trPr>
          <w:trHeight w:hRule="exact" w:val="851"/>
        </w:trPr>
        <w:tc>
          <w:tcPr>
            <w:tcW w:w="63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lang w:eastAsia="pl-PL"/>
              </w:rPr>
            </w:pPr>
          </w:p>
          <w:p w:rsidR="00B32A62" w:rsidRPr="0034572D" w:rsidRDefault="00B32A62" w:rsidP="00B32A62">
            <w:pPr>
              <w:tabs>
                <w:tab w:val="center" w:pos="4536"/>
                <w:tab w:val="right" w:pos="9072"/>
              </w:tabs>
              <w:jc w:val="center"/>
              <w:rPr>
                <w:rFonts w:asciiTheme="majorHAnsi" w:hAnsiTheme="majorHAnsi"/>
                <w:lang w:eastAsia="pl-PL"/>
              </w:rPr>
            </w:pPr>
            <w:r w:rsidRPr="0034572D">
              <w:rPr>
                <w:rFonts w:asciiTheme="majorHAnsi" w:hAnsiTheme="majorHAnsi"/>
                <w:lang w:eastAsia="pl-PL"/>
              </w:rPr>
              <w:t>2.</w:t>
            </w:r>
          </w:p>
        </w:tc>
        <w:tc>
          <w:tcPr>
            <w:tcW w:w="259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left" w:pos="1713"/>
                <w:tab w:val="center" w:pos="4536"/>
                <w:tab w:val="right" w:pos="9072"/>
              </w:tabs>
              <w:suppressAutoHyphens/>
              <w:spacing w:after="0" w:line="240" w:lineRule="auto"/>
              <w:jc w:val="center"/>
              <w:rPr>
                <w:rFonts w:asciiTheme="majorHAnsi" w:hAnsiTheme="majorHAnsi"/>
                <w:lang w:eastAsia="pl-PL"/>
              </w:rPr>
            </w:pPr>
          </w:p>
          <w:p w:rsidR="00B32A62" w:rsidRPr="0034572D" w:rsidRDefault="00B32A62" w:rsidP="00B32A62">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rPr>
                <w:rFonts w:asciiTheme="majorHAnsi" w:hAnsiTheme="majorHAnsi"/>
                <w:lang w:eastAsia="pl-PL"/>
              </w:rPr>
            </w:pPr>
          </w:p>
        </w:tc>
      </w:tr>
      <w:tr w:rsidR="00B32A62" w:rsidRPr="0034572D" w:rsidTr="00B32A62">
        <w:trPr>
          <w:trHeight w:hRule="exact" w:val="851"/>
        </w:trPr>
        <w:tc>
          <w:tcPr>
            <w:tcW w:w="63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lang w:eastAsia="pl-PL"/>
              </w:rPr>
            </w:pPr>
          </w:p>
          <w:p w:rsidR="00B32A62" w:rsidRPr="0034572D" w:rsidRDefault="00B32A62" w:rsidP="00B32A62">
            <w:pPr>
              <w:tabs>
                <w:tab w:val="center" w:pos="4536"/>
                <w:tab w:val="right" w:pos="9072"/>
              </w:tabs>
              <w:jc w:val="center"/>
              <w:rPr>
                <w:rFonts w:asciiTheme="majorHAnsi" w:hAnsiTheme="majorHAnsi"/>
                <w:lang w:eastAsia="pl-PL"/>
              </w:rPr>
            </w:pPr>
            <w:r w:rsidRPr="0034572D">
              <w:rPr>
                <w:rFonts w:asciiTheme="majorHAnsi" w:hAnsiTheme="majorHAnsi"/>
                <w:lang w:eastAsia="pl-PL"/>
              </w:rPr>
              <w:t>3.</w:t>
            </w:r>
          </w:p>
        </w:tc>
        <w:tc>
          <w:tcPr>
            <w:tcW w:w="259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left" w:pos="1713"/>
                <w:tab w:val="center" w:pos="4536"/>
                <w:tab w:val="right" w:pos="9072"/>
              </w:tabs>
              <w:suppressAutoHyphens/>
              <w:spacing w:after="0" w:line="240" w:lineRule="auto"/>
              <w:rPr>
                <w:rFonts w:asciiTheme="majorHAnsi" w:hAnsiTheme="majorHAnsi"/>
                <w:lang w:eastAsia="pl-PL"/>
              </w:rPr>
            </w:pPr>
          </w:p>
          <w:p w:rsidR="00B32A62" w:rsidRPr="0034572D" w:rsidRDefault="00B32A62" w:rsidP="00B32A62">
            <w:pPr>
              <w:tabs>
                <w:tab w:val="left" w:pos="1713"/>
                <w:tab w:val="center" w:pos="4536"/>
                <w:tab w:val="right" w:pos="9072"/>
              </w:tabs>
              <w:suppressAutoHyphens/>
              <w:spacing w:after="0" w:line="240" w:lineRule="auto"/>
              <w:jc w:val="center"/>
              <w:rPr>
                <w:rFonts w:asciiTheme="majorHAnsi" w:hAnsiTheme="majorHAnsi"/>
                <w:lang w:eastAsia="pl-PL"/>
              </w:rPr>
            </w:pPr>
          </w:p>
        </w:tc>
        <w:tc>
          <w:tcPr>
            <w:tcW w:w="2069"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p>
        </w:tc>
        <w:tc>
          <w:tcPr>
            <w:tcW w:w="3732"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rPr>
                <w:rFonts w:asciiTheme="majorHAnsi" w:hAnsiTheme="majorHAnsi"/>
                <w:lang w:eastAsia="pl-PL"/>
              </w:rPr>
            </w:pPr>
          </w:p>
        </w:tc>
      </w:tr>
    </w:tbl>
    <w:p w:rsidR="00B32A62" w:rsidRPr="0034572D" w:rsidRDefault="00B32A62" w:rsidP="00B32A62">
      <w:pPr>
        <w:rPr>
          <w:rFonts w:asciiTheme="majorHAnsi" w:eastAsia="Calibri" w:hAnsiTheme="majorHAnsi" w:cs="Times New Roman"/>
        </w:rPr>
      </w:pPr>
    </w:p>
    <w:p w:rsidR="00B32A62" w:rsidRPr="00D70C8F" w:rsidRDefault="00B32A62" w:rsidP="00B32A62">
      <w:pPr>
        <w:pStyle w:val="Akapitzlist"/>
        <w:numPr>
          <w:ilvl w:val="6"/>
          <w:numId w:val="5"/>
        </w:numPr>
        <w:tabs>
          <w:tab w:val="clear" w:pos="5040"/>
          <w:tab w:val="right" w:leader="underscore" w:pos="9072"/>
        </w:tabs>
        <w:spacing w:before="120"/>
        <w:ind w:left="426"/>
        <w:jc w:val="both"/>
        <w:rPr>
          <w:rFonts w:asciiTheme="majorHAnsi" w:hAnsiTheme="majorHAnsi" w:cs="Times New Roman"/>
        </w:rPr>
      </w:pPr>
      <w:r w:rsidRPr="009062DF">
        <w:rPr>
          <w:rFonts w:asciiTheme="majorHAnsi" w:hAnsiTheme="majorHAnsi" w:cs="Times New Roman"/>
        </w:rPr>
        <w:t xml:space="preserve">Należy załączyć dowody dotyczące najważniejszych robót  określających czy roboty te zostały wykonane w sposób należyty wskazujących, czy zostały wykonane zgodnie </w:t>
      </w:r>
      <w:r>
        <w:rPr>
          <w:rFonts w:asciiTheme="majorHAnsi" w:hAnsiTheme="majorHAnsi" w:cs="Times New Roman"/>
        </w:rPr>
        <w:t xml:space="preserve">                         </w:t>
      </w:r>
      <w:r w:rsidRPr="009062DF">
        <w:rPr>
          <w:rFonts w:asciiTheme="majorHAnsi" w:hAnsiTheme="majorHAnsi" w:cs="Times New Roman"/>
        </w:rPr>
        <w:t>z zasadami sztuki budowlanej i prawidłowo ukończone.</w:t>
      </w:r>
    </w:p>
    <w:p w:rsidR="00B32A62" w:rsidRPr="0034572D" w:rsidRDefault="00B32A62" w:rsidP="00B32A62">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w:t>
      </w:r>
      <w:r>
        <w:rPr>
          <w:rFonts w:asciiTheme="majorHAnsi" w:eastAsia="Calibri" w:hAnsiTheme="majorHAnsi" w:cs="Times New Roman"/>
          <w:i/>
        </w:rPr>
        <w:t xml:space="preserve">wiedzy i doświadczeniu  </w:t>
      </w:r>
      <w:r w:rsidRPr="0034572D">
        <w:rPr>
          <w:rFonts w:asciiTheme="majorHAnsi" w:eastAsia="Calibri" w:hAnsiTheme="majorHAnsi" w:cs="Times New Roman"/>
          <w:i/>
        </w:rPr>
        <w:t xml:space="preserve">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w:t>
      </w:r>
      <w:r>
        <w:rPr>
          <w:rFonts w:asciiTheme="majorHAnsi" w:eastAsia="Calibri" w:hAnsiTheme="majorHAnsi" w:cs="Times New Roman"/>
          <w:i/>
        </w:rPr>
        <w:t>na potrzeby wykonania zamówienia.</w:t>
      </w:r>
    </w:p>
    <w:p w:rsidR="00B32A62" w:rsidRPr="0034572D" w:rsidRDefault="00B32A62" w:rsidP="00B32A62">
      <w:pPr>
        <w:tabs>
          <w:tab w:val="right" w:leader="underscore" w:pos="9072"/>
        </w:tabs>
        <w:spacing w:before="120"/>
        <w:jc w:val="both"/>
        <w:rPr>
          <w:rFonts w:asciiTheme="majorHAnsi" w:eastAsia="Calibri" w:hAnsiTheme="majorHAnsi" w:cs="Times New Roman"/>
          <w:b/>
        </w:rPr>
      </w:pPr>
    </w:p>
    <w:p w:rsidR="00B32A62" w:rsidRPr="0034572D" w:rsidRDefault="00B32A62" w:rsidP="00B32A62">
      <w:pPr>
        <w:spacing w:line="240" w:lineRule="auto"/>
        <w:rPr>
          <w:rFonts w:asciiTheme="majorHAnsi" w:eastAsia="Calibri" w:hAnsiTheme="majorHAnsi" w:cs="Times New Roman"/>
          <w:b/>
          <w:i/>
        </w:rPr>
      </w:pPr>
      <w:r w:rsidRPr="0034572D">
        <w:rPr>
          <w:rFonts w:asciiTheme="majorHAnsi" w:eastAsia="Calibri" w:hAnsiTheme="majorHAnsi" w:cs="Times New Roman"/>
          <w:b/>
          <w:i/>
        </w:rPr>
        <w:t xml:space="preserve">Podpis Wykonawcy </w:t>
      </w:r>
      <w:r>
        <w:rPr>
          <w:rFonts w:asciiTheme="majorHAnsi" w:eastAsia="Calibri" w:hAnsiTheme="majorHAnsi" w:cs="Times New Roman"/>
          <w:b/>
          <w:i/>
        </w:rPr>
        <w:t>……</w:t>
      </w:r>
      <w:r w:rsidRPr="0034572D">
        <w:rPr>
          <w:rFonts w:asciiTheme="majorHAnsi" w:eastAsia="Calibri" w:hAnsiTheme="majorHAnsi" w:cs="Times New Roman"/>
          <w:b/>
          <w:i/>
        </w:rPr>
        <w:t>............................................................</w:t>
      </w:r>
    </w:p>
    <w:p w:rsidR="00B32A62" w:rsidRPr="0034572D" w:rsidRDefault="00B32A62" w:rsidP="00B32A62">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B32A62" w:rsidRPr="0034572D" w:rsidRDefault="00B32A62" w:rsidP="00B32A62">
      <w:pPr>
        <w:rPr>
          <w:rFonts w:asciiTheme="majorHAnsi" w:eastAsia="Calibri" w:hAnsiTheme="majorHAnsi" w:cs="Times New Roman"/>
        </w:rPr>
      </w:pPr>
    </w:p>
    <w:p w:rsidR="00B32A62" w:rsidRDefault="00B32A62" w:rsidP="00B32A62">
      <w:pPr>
        <w:suppressAutoHyphens/>
        <w:spacing w:before="280" w:after="280" w:line="240" w:lineRule="auto"/>
        <w:jc w:val="both"/>
        <w:rPr>
          <w:rFonts w:asciiTheme="majorHAnsi" w:eastAsia="Times New Roman" w:hAnsiTheme="majorHAnsi" w:cs="Times New Roman"/>
          <w:i/>
          <w:color w:val="000000"/>
          <w:lang w:eastAsia="ar-SA"/>
        </w:rPr>
      </w:pPr>
    </w:p>
    <w:p w:rsidR="00B32A62" w:rsidRPr="0034572D" w:rsidRDefault="00B32A62" w:rsidP="00B32A62">
      <w:pPr>
        <w:spacing w:line="360" w:lineRule="auto"/>
        <w:rPr>
          <w:rFonts w:asciiTheme="majorHAnsi" w:eastAsia="Calibri" w:hAnsiTheme="majorHAnsi" w:cs="Times New Roman"/>
          <w:b/>
        </w:rPr>
      </w:pPr>
    </w:p>
    <w:p w:rsidR="00B32A62" w:rsidRPr="0034572D" w:rsidRDefault="00B32A62" w:rsidP="00B32A62">
      <w:pPr>
        <w:tabs>
          <w:tab w:val="left" w:pos="390"/>
        </w:tabs>
        <w:spacing w:line="360" w:lineRule="auto"/>
        <w:rPr>
          <w:rFonts w:asciiTheme="majorHAnsi" w:eastAsia="Calibri" w:hAnsiTheme="majorHAnsi" w:cs="Times New Roman"/>
          <w:b/>
          <w:color w:val="000000"/>
        </w:rPr>
      </w:pPr>
    </w:p>
    <w:p w:rsidR="00B32A62" w:rsidRDefault="00B32A62" w:rsidP="00B32A62">
      <w:pPr>
        <w:spacing w:line="260" w:lineRule="atLeast"/>
        <w:ind w:left="397"/>
        <w:jc w:val="center"/>
        <w:rPr>
          <w:rFonts w:asciiTheme="majorHAnsi" w:eastAsia="Calibri" w:hAnsiTheme="majorHAnsi" w:cs="Times New Roman"/>
          <w:b/>
          <w:sz w:val="28"/>
          <w:szCs w:val="28"/>
        </w:rPr>
      </w:pPr>
    </w:p>
    <w:p w:rsidR="00B32A62" w:rsidRDefault="00B32A62" w:rsidP="00B32A62">
      <w:pPr>
        <w:spacing w:line="260" w:lineRule="atLeast"/>
        <w:ind w:left="397"/>
        <w:jc w:val="center"/>
        <w:rPr>
          <w:rFonts w:asciiTheme="majorHAnsi" w:eastAsia="Calibri" w:hAnsiTheme="majorHAnsi" w:cs="Times New Roman"/>
          <w:b/>
          <w:sz w:val="28"/>
          <w:szCs w:val="28"/>
        </w:rPr>
      </w:pPr>
    </w:p>
    <w:p w:rsidR="00B32A62" w:rsidRDefault="00B32A62" w:rsidP="00B32A62">
      <w:pPr>
        <w:spacing w:line="260" w:lineRule="atLeast"/>
        <w:ind w:left="397"/>
        <w:jc w:val="center"/>
        <w:rPr>
          <w:rFonts w:asciiTheme="majorHAnsi" w:eastAsia="Calibri" w:hAnsiTheme="majorHAnsi" w:cs="Times New Roman"/>
          <w:b/>
          <w:sz w:val="28"/>
          <w:szCs w:val="28"/>
        </w:rPr>
      </w:pPr>
    </w:p>
    <w:p w:rsidR="003C0754" w:rsidRDefault="003C0754" w:rsidP="00B32A62">
      <w:pPr>
        <w:spacing w:line="260" w:lineRule="atLeast"/>
        <w:ind w:left="397"/>
        <w:jc w:val="center"/>
        <w:rPr>
          <w:rFonts w:asciiTheme="majorHAnsi" w:eastAsia="Calibri" w:hAnsiTheme="majorHAnsi" w:cs="Times New Roman"/>
          <w:b/>
          <w:sz w:val="28"/>
          <w:szCs w:val="28"/>
        </w:rPr>
      </w:pPr>
    </w:p>
    <w:p w:rsidR="00B32A62" w:rsidRPr="00C46F1B" w:rsidRDefault="00B32A62" w:rsidP="00B32A62">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FORMULARZ   NR </w:t>
      </w:r>
      <w:r>
        <w:rPr>
          <w:rFonts w:asciiTheme="majorHAnsi" w:eastAsia="Calibri" w:hAnsiTheme="majorHAnsi" w:cs="Times New Roman"/>
          <w:b/>
          <w:sz w:val="28"/>
          <w:szCs w:val="28"/>
        </w:rPr>
        <w:t>4</w:t>
      </w:r>
    </w:p>
    <w:p w:rsidR="00B32A62" w:rsidRPr="00C46F1B" w:rsidRDefault="00B32A62" w:rsidP="00B32A62">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Wykaz potencjału technicznego, maszyn, narzędzi i urządzeń</w:t>
      </w:r>
    </w:p>
    <w:p w:rsidR="00B32A62" w:rsidRPr="0034572D" w:rsidRDefault="00B32A62" w:rsidP="00B32A62">
      <w:pPr>
        <w:rPr>
          <w:rFonts w:asciiTheme="majorHAnsi" w:eastAsia="Calibri" w:hAnsiTheme="majorHAnsi" w:cs="Times New Roman"/>
        </w:rPr>
      </w:pPr>
    </w:p>
    <w:tbl>
      <w:tblPr>
        <w:tblStyle w:val="Tabela-Siatka"/>
        <w:tblW w:w="0" w:type="auto"/>
        <w:tblLook w:val="01E0" w:firstRow="1" w:lastRow="1" w:firstColumn="1" w:lastColumn="1" w:noHBand="0" w:noVBand="0"/>
      </w:tblPr>
      <w:tblGrid>
        <w:gridCol w:w="648"/>
        <w:gridCol w:w="3240"/>
        <w:gridCol w:w="2700"/>
        <w:gridCol w:w="2624"/>
      </w:tblGrid>
      <w:tr w:rsidR="00B32A62" w:rsidRPr="0034572D" w:rsidTr="00B32A62">
        <w:tc>
          <w:tcPr>
            <w:tcW w:w="648"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r w:rsidRPr="0034572D">
              <w:rPr>
                <w:rFonts w:asciiTheme="majorHAnsi" w:hAnsiTheme="majorHAnsi"/>
                <w:b/>
                <w:lang w:eastAsia="pl-PL"/>
              </w:rPr>
              <w:t>Lp.</w:t>
            </w:r>
          </w:p>
        </w:tc>
        <w:tc>
          <w:tcPr>
            <w:tcW w:w="3240"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r w:rsidRPr="0034572D">
              <w:rPr>
                <w:rFonts w:asciiTheme="majorHAnsi" w:hAnsiTheme="majorHAnsi"/>
                <w:b/>
                <w:lang w:eastAsia="pl-PL"/>
              </w:rPr>
              <w:t>Sprzęt</w:t>
            </w:r>
          </w:p>
        </w:tc>
        <w:tc>
          <w:tcPr>
            <w:tcW w:w="2700"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r w:rsidRPr="0034572D">
              <w:rPr>
                <w:rFonts w:asciiTheme="majorHAnsi" w:hAnsiTheme="majorHAnsi"/>
                <w:b/>
                <w:lang w:eastAsia="pl-PL"/>
              </w:rPr>
              <w:t>Ilość sztuk</w:t>
            </w:r>
          </w:p>
        </w:tc>
        <w:tc>
          <w:tcPr>
            <w:tcW w:w="2624" w:type="dxa"/>
            <w:tcBorders>
              <w:top w:val="single" w:sz="4" w:space="0" w:color="auto"/>
              <w:left w:val="single" w:sz="4" w:space="0" w:color="auto"/>
              <w:bottom w:val="single" w:sz="4" w:space="0" w:color="auto"/>
              <w:right w:val="single" w:sz="4" w:space="0" w:color="auto"/>
            </w:tcBorders>
          </w:tcPr>
          <w:p w:rsidR="00B32A62" w:rsidRPr="0034572D" w:rsidRDefault="00B32A62" w:rsidP="00B32A62">
            <w:pPr>
              <w:tabs>
                <w:tab w:val="center" w:pos="4536"/>
                <w:tab w:val="right" w:pos="9072"/>
              </w:tabs>
              <w:jc w:val="center"/>
              <w:rPr>
                <w:rFonts w:asciiTheme="majorHAnsi" w:hAnsiTheme="majorHAnsi"/>
                <w:b/>
                <w:lang w:eastAsia="pl-PL"/>
              </w:rPr>
            </w:pPr>
          </w:p>
          <w:p w:rsidR="00B32A62" w:rsidRPr="0034572D" w:rsidRDefault="00B32A62" w:rsidP="00B32A62">
            <w:pPr>
              <w:tabs>
                <w:tab w:val="center" w:pos="4536"/>
                <w:tab w:val="right" w:pos="9072"/>
              </w:tabs>
              <w:jc w:val="center"/>
              <w:rPr>
                <w:rFonts w:asciiTheme="majorHAnsi" w:hAnsiTheme="majorHAnsi"/>
                <w:b/>
                <w:lang w:eastAsia="pl-PL"/>
              </w:rPr>
            </w:pPr>
            <w:r w:rsidRPr="0034572D">
              <w:rPr>
                <w:rFonts w:asciiTheme="majorHAnsi" w:hAnsiTheme="majorHAnsi"/>
                <w:b/>
                <w:lang w:eastAsia="pl-PL"/>
              </w:rPr>
              <w:t>Rodzaj własności</w:t>
            </w:r>
          </w:p>
        </w:tc>
      </w:tr>
      <w:tr w:rsidR="00B32A62" w:rsidRPr="0034572D" w:rsidTr="00B32A62">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hideMark/>
          </w:tcPr>
          <w:p w:rsidR="00B32A62" w:rsidRPr="0034572D" w:rsidRDefault="00B32A62" w:rsidP="00B32A62">
            <w:pPr>
              <w:tabs>
                <w:tab w:val="center" w:pos="4536"/>
                <w:tab w:val="right" w:pos="9072"/>
              </w:tabs>
              <w:jc w:val="center"/>
              <w:rPr>
                <w:rFonts w:asciiTheme="majorHAnsi" w:hAnsiTheme="majorHAnsi"/>
                <w:lang w:eastAsia="pl-PL"/>
              </w:rPr>
            </w:pPr>
            <w:r w:rsidRPr="0034572D">
              <w:rPr>
                <w:rFonts w:asciiTheme="majorHAnsi" w:hAnsiTheme="majorHAnsi"/>
                <w:lang w:eastAsia="pl-PL"/>
              </w:rPr>
              <w:t>1.</w:t>
            </w:r>
          </w:p>
        </w:tc>
        <w:tc>
          <w:tcPr>
            <w:tcW w:w="3240" w:type="dxa"/>
            <w:tcBorders>
              <w:top w:val="single" w:sz="4" w:space="0" w:color="auto"/>
              <w:left w:val="single" w:sz="4" w:space="0" w:color="auto"/>
              <w:bottom w:val="single" w:sz="4" w:space="0" w:color="auto"/>
              <w:right w:val="single" w:sz="4" w:space="0" w:color="auto"/>
            </w:tcBorders>
            <w:vAlign w:val="center"/>
            <w:hideMark/>
          </w:tcPr>
          <w:p w:rsidR="00B32A62" w:rsidRPr="0034572D" w:rsidRDefault="00B32A62" w:rsidP="00B32A62">
            <w:pPr>
              <w:tabs>
                <w:tab w:val="center" w:pos="4536"/>
                <w:tab w:val="right" w:pos="9072"/>
              </w:tabs>
              <w:jc w:val="center"/>
              <w:rPr>
                <w:rFonts w:asciiTheme="majorHAnsi" w:hAnsiTheme="majorHAnsi"/>
                <w:lang w:eastAsia="pl-PL"/>
              </w:rPr>
            </w:pPr>
            <w:r>
              <w:rPr>
                <w:rFonts w:asciiTheme="majorHAnsi" w:hAnsiTheme="majorHAnsi"/>
                <w:lang w:eastAsia="pl-PL"/>
              </w:rPr>
              <w:t>Koparko-ładowarka</w:t>
            </w:r>
          </w:p>
        </w:tc>
        <w:tc>
          <w:tcPr>
            <w:tcW w:w="2700" w:type="dxa"/>
            <w:tcBorders>
              <w:top w:val="single" w:sz="4" w:space="0" w:color="auto"/>
              <w:left w:val="single" w:sz="4" w:space="0" w:color="auto"/>
              <w:bottom w:val="single" w:sz="4" w:space="0" w:color="auto"/>
              <w:right w:val="single" w:sz="4" w:space="0" w:color="auto"/>
            </w:tcBorders>
            <w:vAlign w:val="center"/>
            <w:hideMark/>
          </w:tcPr>
          <w:p w:rsidR="00B32A62" w:rsidRPr="0034572D" w:rsidRDefault="00B32A62" w:rsidP="00B32A62">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lang w:eastAsia="pl-PL"/>
              </w:rPr>
            </w:pPr>
          </w:p>
        </w:tc>
      </w:tr>
      <w:tr w:rsidR="00B32A62" w:rsidRPr="0034572D" w:rsidTr="00B32A62">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lang w:eastAsia="pl-PL"/>
              </w:rPr>
            </w:pPr>
            <w:r>
              <w:rPr>
                <w:rFonts w:asciiTheme="majorHAnsi" w:hAnsiTheme="majorHAnsi"/>
                <w:lang w:eastAsia="pl-PL"/>
              </w:rPr>
              <w:t>2.</w:t>
            </w:r>
          </w:p>
        </w:tc>
        <w:tc>
          <w:tcPr>
            <w:tcW w:w="3240" w:type="dxa"/>
            <w:tcBorders>
              <w:top w:val="single" w:sz="4" w:space="0" w:color="auto"/>
              <w:left w:val="single" w:sz="4" w:space="0" w:color="auto"/>
              <w:bottom w:val="single" w:sz="4" w:space="0" w:color="auto"/>
              <w:right w:val="single" w:sz="4" w:space="0" w:color="auto"/>
            </w:tcBorders>
            <w:vAlign w:val="center"/>
          </w:tcPr>
          <w:p w:rsidR="00B32A62" w:rsidRDefault="00B32A62" w:rsidP="00B32A62">
            <w:pPr>
              <w:tabs>
                <w:tab w:val="center" w:pos="4536"/>
                <w:tab w:val="right" w:pos="9072"/>
              </w:tabs>
              <w:jc w:val="center"/>
              <w:rPr>
                <w:rFonts w:asciiTheme="majorHAnsi" w:hAnsiTheme="majorHAnsi"/>
                <w:lang w:eastAsia="pl-PL"/>
              </w:rPr>
            </w:pPr>
            <w:r>
              <w:rPr>
                <w:rFonts w:asciiTheme="majorHAnsi" w:hAnsiTheme="majorHAnsi"/>
                <w:lang w:eastAsia="pl-PL"/>
              </w:rPr>
              <w:t>Samochód samowyładowczy</w:t>
            </w:r>
          </w:p>
        </w:tc>
        <w:tc>
          <w:tcPr>
            <w:tcW w:w="2700"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b/>
                <w:lang w:eastAsia="pl-PL"/>
              </w:rPr>
            </w:pPr>
            <w:r>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lang w:eastAsia="pl-PL"/>
              </w:rPr>
            </w:pPr>
          </w:p>
        </w:tc>
      </w:tr>
      <w:tr w:rsidR="00B32A62" w:rsidRPr="0034572D" w:rsidTr="00B32A62">
        <w:trPr>
          <w:trHeight w:hRule="exact" w:val="759"/>
        </w:trPr>
        <w:tc>
          <w:tcPr>
            <w:tcW w:w="648" w:type="dxa"/>
            <w:tcBorders>
              <w:top w:val="single" w:sz="4" w:space="0" w:color="auto"/>
              <w:left w:val="single" w:sz="4" w:space="0" w:color="auto"/>
              <w:bottom w:val="single" w:sz="4" w:space="0" w:color="auto"/>
              <w:right w:val="single" w:sz="4" w:space="0" w:color="auto"/>
            </w:tcBorders>
            <w:vAlign w:val="center"/>
          </w:tcPr>
          <w:p w:rsidR="00B32A62" w:rsidRDefault="00B32A62" w:rsidP="00B32A62">
            <w:pPr>
              <w:tabs>
                <w:tab w:val="center" w:pos="4536"/>
                <w:tab w:val="right" w:pos="9072"/>
              </w:tabs>
              <w:jc w:val="center"/>
              <w:rPr>
                <w:rFonts w:asciiTheme="majorHAnsi" w:hAnsiTheme="majorHAnsi"/>
                <w:lang w:eastAsia="pl-PL"/>
              </w:rPr>
            </w:pPr>
            <w:r>
              <w:rPr>
                <w:rFonts w:asciiTheme="majorHAnsi" w:hAnsiTheme="majorHAnsi"/>
                <w:lang w:eastAsia="pl-PL"/>
              </w:rPr>
              <w:t>3.</w:t>
            </w:r>
          </w:p>
        </w:tc>
        <w:tc>
          <w:tcPr>
            <w:tcW w:w="3240" w:type="dxa"/>
            <w:tcBorders>
              <w:top w:val="single" w:sz="4" w:space="0" w:color="auto"/>
              <w:left w:val="single" w:sz="4" w:space="0" w:color="auto"/>
              <w:bottom w:val="single" w:sz="4" w:space="0" w:color="auto"/>
              <w:right w:val="single" w:sz="4" w:space="0" w:color="auto"/>
            </w:tcBorders>
            <w:vAlign w:val="center"/>
          </w:tcPr>
          <w:p w:rsidR="00B32A62" w:rsidRDefault="00B32A62" w:rsidP="00B32A62">
            <w:pPr>
              <w:tabs>
                <w:tab w:val="center" w:pos="4536"/>
                <w:tab w:val="right" w:pos="9072"/>
              </w:tabs>
              <w:jc w:val="center"/>
              <w:rPr>
                <w:rFonts w:asciiTheme="majorHAnsi" w:hAnsiTheme="majorHAnsi"/>
                <w:lang w:eastAsia="pl-PL"/>
              </w:rPr>
            </w:pPr>
            <w:r>
              <w:rPr>
                <w:rFonts w:asciiTheme="majorHAnsi" w:hAnsiTheme="majorHAnsi"/>
                <w:lang w:eastAsia="pl-PL"/>
              </w:rPr>
              <w:t>Samochód dostawczy</w:t>
            </w:r>
          </w:p>
        </w:tc>
        <w:tc>
          <w:tcPr>
            <w:tcW w:w="2700" w:type="dxa"/>
            <w:tcBorders>
              <w:top w:val="single" w:sz="4" w:space="0" w:color="auto"/>
              <w:left w:val="single" w:sz="4" w:space="0" w:color="auto"/>
              <w:bottom w:val="single" w:sz="4" w:space="0" w:color="auto"/>
              <w:right w:val="single" w:sz="4" w:space="0" w:color="auto"/>
            </w:tcBorders>
            <w:vAlign w:val="center"/>
          </w:tcPr>
          <w:p w:rsidR="00B32A62" w:rsidRDefault="00B32A62" w:rsidP="00B32A62">
            <w:pPr>
              <w:tabs>
                <w:tab w:val="center" w:pos="4536"/>
                <w:tab w:val="right" w:pos="9072"/>
              </w:tabs>
              <w:jc w:val="center"/>
              <w:rPr>
                <w:rFonts w:asciiTheme="majorHAnsi" w:hAnsiTheme="majorHAnsi"/>
                <w:b/>
                <w:lang w:eastAsia="pl-PL"/>
              </w:rPr>
            </w:pPr>
            <w:r>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lang w:eastAsia="pl-PL"/>
              </w:rPr>
            </w:pPr>
          </w:p>
        </w:tc>
      </w:tr>
      <w:tr w:rsidR="00B32A62" w:rsidRPr="0034572D" w:rsidTr="00B32A62">
        <w:trPr>
          <w:trHeight w:hRule="exact" w:val="851"/>
        </w:trPr>
        <w:tc>
          <w:tcPr>
            <w:tcW w:w="648"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lang w:eastAsia="pl-PL"/>
              </w:rPr>
            </w:pPr>
            <w:r>
              <w:rPr>
                <w:rFonts w:asciiTheme="majorHAnsi" w:hAnsiTheme="majorHAnsi"/>
                <w:lang w:eastAsia="pl-PL"/>
              </w:rPr>
              <w:t>4</w:t>
            </w:r>
            <w:r w:rsidRPr="0034572D">
              <w:rPr>
                <w:rFonts w:asciiTheme="majorHAnsi" w:hAnsiTheme="majorHAnsi"/>
                <w:lang w:eastAsia="pl-PL"/>
              </w:rPr>
              <w:t>.</w:t>
            </w:r>
          </w:p>
        </w:tc>
        <w:tc>
          <w:tcPr>
            <w:tcW w:w="3240"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left" w:pos="1713"/>
                <w:tab w:val="center" w:pos="4536"/>
                <w:tab w:val="right" w:pos="9072"/>
              </w:tabs>
              <w:suppressAutoHyphens/>
              <w:spacing w:after="0" w:line="240" w:lineRule="auto"/>
              <w:jc w:val="center"/>
              <w:rPr>
                <w:rFonts w:asciiTheme="majorHAnsi" w:hAnsiTheme="majorHAnsi"/>
                <w:lang w:eastAsia="pl-PL"/>
              </w:rPr>
            </w:pPr>
            <w:r>
              <w:rPr>
                <w:rFonts w:asciiTheme="majorHAnsi" w:hAnsiTheme="majorHAnsi"/>
                <w:lang w:eastAsia="pl-PL"/>
              </w:rPr>
              <w:t>Zagęszczarka</w:t>
            </w:r>
          </w:p>
        </w:tc>
        <w:tc>
          <w:tcPr>
            <w:tcW w:w="2700"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b/>
                <w:lang w:eastAsia="pl-PL"/>
              </w:rPr>
            </w:pPr>
            <w:r w:rsidRPr="0034572D">
              <w:rPr>
                <w:rFonts w:asciiTheme="majorHAnsi" w:hAnsiTheme="majorHAnsi"/>
                <w:b/>
                <w:lang w:eastAsia="pl-PL"/>
              </w:rPr>
              <w:t>1 szt.</w:t>
            </w:r>
          </w:p>
        </w:tc>
        <w:tc>
          <w:tcPr>
            <w:tcW w:w="2624" w:type="dxa"/>
            <w:tcBorders>
              <w:top w:val="single" w:sz="4" w:space="0" w:color="auto"/>
              <w:left w:val="single" w:sz="4" w:space="0" w:color="auto"/>
              <w:bottom w:val="single" w:sz="4" w:space="0" w:color="auto"/>
              <w:right w:val="single" w:sz="4" w:space="0" w:color="auto"/>
            </w:tcBorders>
            <w:vAlign w:val="center"/>
          </w:tcPr>
          <w:p w:rsidR="00B32A62" w:rsidRPr="0034572D" w:rsidRDefault="00B32A62" w:rsidP="00B32A62">
            <w:pPr>
              <w:tabs>
                <w:tab w:val="center" w:pos="4536"/>
                <w:tab w:val="right" w:pos="9072"/>
              </w:tabs>
              <w:jc w:val="center"/>
              <w:rPr>
                <w:rFonts w:asciiTheme="majorHAnsi" w:hAnsiTheme="majorHAnsi"/>
                <w:lang w:eastAsia="pl-PL"/>
              </w:rPr>
            </w:pPr>
          </w:p>
        </w:tc>
      </w:tr>
    </w:tbl>
    <w:p w:rsidR="00B32A62" w:rsidRPr="0034572D" w:rsidRDefault="00B32A62" w:rsidP="00B32A62">
      <w:pPr>
        <w:rPr>
          <w:rFonts w:asciiTheme="majorHAnsi" w:eastAsia="Calibri" w:hAnsiTheme="majorHAnsi" w:cs="Times New Roman"/>
        </w:rPr>
      </w:pPr>
    </w:p>
    <w:p w:rsidR="00B32A62" w:rsidRPr="0034572D" w:rsidRDefault="00B32A62" w:rsidP="00B32A62">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Wykonawca może polegać na potencjale technicznym do wykonania zamówienia innych podmiotów, niezależnie od charakteru prawnego łączących go z nimi stosunków. Wykonawca w takiej sytuacji </w:t>
      </w:r>
      <w:r w:rsidRPr="0034572D">
        <w:rPr>
          <w:rFonts w:asciiTheme="majorHAnsi" w:eastAsia="Calibri" w:hAnsiTheme="majorHAnsi" w:cs="Times New Roman"/>
          <w:b/>
          <w:i/>
          <w:u w:val="single"/>
        </w:rPr>
        <w:t>zobowiązany jest udowodnić zamawiającemu</w:t>
      </w:r>
      <w:r w:rsidRPr="0034572D">
        <w:rPr>
          <w:rFonts w:asciiTheme="majorHAnsi" w:eastAsia="Calibri" w:hAnsiTheme="majorHAnsi" w:cs="Times New Roman"/>
          <w:i/>
        </w:rPr>
        <w:t xml:space="preserve">, iż będzie dysponował zasobami niezbędnymi do realizacji zamówienia, w szczególności </w:t>
      </w:r>
      <w:r w:rsidRPr="0034572D">
        <w:rPr>
          <w:rFonts w:asciiTheme="majorHAnsi" w:eastAsia="Calibri" w:hAnsiTheme="majorHAnsi" w:cs="Times New Roman"/>
          <w:b/>
          <w:i/>
          <w:u w:val="single"/>
        </w:rPr>
        <w:t>przedstawiając w tym celu</w:t>
      </w:r>
      <w:r w:rsidRPr="0034572D">
        <w:rPr>
          <w:rFonts w:asciiTheme="majorHAnsi" w:eastAsia="Calibri" w:hAnsiTheme="majorHAnsi" w:cs="Times New Roman"/>
          <w:i/>
        </w:rPr>
        <w:t xml:space="preserve"> pisemne zobowiązanie tych podmiotów do oddania mu do dyspozycji niezbędnych zasobów </w:t>
      </w:r>
      <w:r>
        <w:rPr>
          <w:rFonts w:asciiTheme="majorHAnsi" w:eastAsia="Calibri" w:hAnsiTheme="majorHAnsi" w:cs="Times New Roman"/>
          <w:i/>
        </w:rPr>
        <w:t>na potrzeby wykonania zamówienia.</w:t>
      </w:r>
    </w:p>
    <w:p w:rsidR="00B32A62" w:rsidRPr="0034572D" w:rsidRDefault="00B32A62" w:rsidP="00B32A62">
      <w:pPr>
        <w:tabs>
          <w:tab w:val="right" w:leader="underscore" w:pos="9072"/>
        </w:tabs>
        <w:spacing w:before="120"/>
        <w:jc w:val="both"/>
        <w:rPr>
          <w:rFonts w:asciiTheme="majorHAnsi" w:eastAsia="Calibri" w:hAnsiTheme="majorHAnsi" w:cs="Times New Roman"/>
          <w:b/>
        </w:rPr>
      </w:pPr>
    </w:p>
    <w:p w:rsidR="00B32A62" w:rsidRPr="0034572D" w:rsidRDefault="00B32A62" w:rsidP="00B32A62">
      <w:pPr>
        <w:spacing w:line="240" w:lineRule="auto"/>
        <w:rPr>
          <w:rFonts w:asciiTheme="majorHAnsi" w:eastAsia="Calibri" w:hAnsiTheme="majorHAnsi" w:cs="Times New Roman"/>
          <w:b/>
          <w:i/>
        </w:rPr>
      </w:pPr>
      <w:r w:rsidRPr="0034572D">
        <w:rPr>
          <w:rFonts w:asciiTheme="majorHAnsi" w:eastAsia="Calibri" w:hAnsiTheme="majorHAnsi" w:cs="Times New Roman"/>
          <w:b/>
          <w:i/>
        </w:rPr>
        <w:t>Podpis Wykonawcy ..................................................................</w:t>
      </w:r>
    </w:p>
    <w:p w:rsidR="00B32A62" w:rsidRPr="0034572D" w:rsidRDefault="00B32A62" w:rsidP="00B32A62">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rPr>
      </w:pPr>
    </w:p>
    <w:p w:rsidR="00B32A62" w:rsidRDefault="00B32A62" w:rsidP="00B32A62">
      <w:pPr>
        <w:spacing w:line="260" w:lineRule="atLeast"/>
        <w:rPr>
          <w:rFonts w:asciiTheme="majorHAnsi" w:eastAsia="Calibri" w:hAnsiTheme="majorHAnsi" w:cs="Times New Roman"/>
          <w:b/>
          <w:sz w:val="28"/>
          <w:szCs w:val="28"/>
        </w:rPr>
      </w:pPr>
    </w:p>
    <w:p w:rsidR="00B32A62" w:rsidRDefault="00B32A62" w:rsidP="00B32A62">
      <w:pPr>
        <w:spacing w:line="260" w:lineRule="atLeast"/>
        <w:ind w:left="397"/>
        <w:jc w:val="center"/>
        <w:rPr>
          <w:rFonts w:asciiTheme="majorHAnsi" w:eastAsia="Calibri" w:hAnsiTheme="majorHAnsi" w:cs="Times New Roman"/>
          <w:b/>
          <w:sz w:val="28"/>
          <w:szCs w:val="28"/>
        </w:rPr>
      </w:pPr>
    </w:p>
    <w:p w:rsidR="00B32A62" w:rsidRPr="00C46F1B" w:rsidRDefault="00B32A62" w:rsidP="00B32A62">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FORMULARZ NR </w:t>
      </w:r>
      <w:r>
        <w:rPr>
          <w:rFonts w:asciiTheme="majorHAnsi" w:eastAsia="Calibri" w:hAnsiTheme="majorHAnsi" w:cs="Times New Roman"/>
          <w:b/>
          <w:sz w:val="28"/>
          <w:szCs w:val="28"/>
        </w:rPr>
        <w:t>5</w:t>
      </w:r>
    </w:p>
    <w:p w:rsidR="00B32A62" w:rsidRPr="00C46F1B" w:rsidRDefault="00B32A62" w:rsidP="00B32A62">
      <w:pPr>
        <w:spacing w:line="260" w:lineRule="atLeast"/>
        <w:ind w:left="397"/>
        <w:jc w:val="center"/>
        <w:rPr>
          <w:rFonts w:asciiTheme="majorHAnsi" w:eastAsia="Calibri" w:hAnsiTheme="majorHAnsi" w:cs="Times New Roman"/>
          <w:b/>
          <w:sz w:val="28"/>
          <w:szCs w:val="28"/>
        </w:rPr>
      </w:pPr>
      <w:r w:rsidRPr="00C46F1B">
        <w:rPr>
          <w:rFonts w:asciiTheme="majorHAnsi" w:eastAsia="Calibri" w:hAnsiTheme="majorHAnsi" w:cs="Times New Roman"/>
          <w:b/>
          <w:sz w:val="28"/>
          <w:szCs w:val="28"/>
        </w:rPr>
        <w:t xml:space="preserve">Imienny wykaz osób, które będą uczestniczyły </w:t>
      </w:r>
    </w:p>
    <w:p w:rsidR="00B32A62" w:rsidRPr="00C46F1B" w:rsidRDefault="00B32A62" w:rsidP="00B32A62">
      <w:pPr>
        <w:spacing w:line="260" w:lineRule="atLeast"/>
        <w:ind w:left="397"/>
        <w:jc w:val="center"/>
        <w:rPr>
          <w:rFonts w:asciiTheme="majorHAnsi" w:eastAsia="Calibri" w:hAnsiTheme="majorHAnsi" w:cs="Times New Roman"/>
          <w:b/>
          <w:sz w:val="28"/>
          <w:szCs w:val="28"/>
        </w:rPr>
      </w:pPr>
      <w:r>
        <w:rPr>
          <w:rFonts w:asciiTheme="majorHAnsi" w:eastAsia="Calibri" w:hAnsiTheme="majorHAnsi" w:cs="Times New Roman"/>
          <w:b/>
          <w:sz w:val="28"/>
          <w:szCs w:val="28"/>
        </w:rPr>
        <w:t>w</w:t>
      </w:r>
      <w:r w:rsidRPr="00C46F1B">
        <w:rPr>
          <w:rFonts w:asciiTheme="majorHAnsi" w:eastAsia="Calibri" w:hAnsiTheme="majorHAnsi" w:cs="Times New Roman"/>
          <w:b/>
          <w:sz w:val="28"/>
          <w:szCs w:val="28"/>
        </w:rPr>
        <w:t xml:space="preserve"> realizacji zadania </w:t>
      </w:r>
    </w:p>
    <w:p w:rsidR="00B32A62" w:rsidRPr="0034572D" w:rsidRDefault="00B32A62" w:rsidP="00B32A62">
      <w:pPr>
        <w:spacing w:line="260" w:lineRule="atLeast"/>
        <w:rPr>
          <w:rFonts w:asciiTheme="majorHAnsi" w:eastAsia="Calibri" w:hAnsiTheme="majorHAnsi" w:cs="Times New Roman"/>
          <w:b/>
        </w:rPr>
      </w:pPr>
    </w:p>
    <w:tbl>
      <w:tblPr>
        <w:tblW w:w="9460" w:type="dxa"/>
        <w:tblInd w:w="-281" w:type="dxa"/>
        <w:tblLayout w:type="fixed"/>
        <w:tblCellMar>
          <w:left w:w="0" w:type="dxa"/>
          <w:right w:w="0" w:type="dxa"/>
        </w:tblCellMar>
        <w:tblLook w:val="04A0" w:firstRow="1" w:lastRow="0" w:firstColumn="1" w:lastColumn="0" w:noHBand="0" w:noVBand="1"/>
      </w:tblPr>
      <w:tblGrid>
        <w:gridCol w:w="3700"/>
        <w:gridCol w:w="1800"/>
        <w:gridCol w:w="1980"/>
        <w:gridCol w:w="1980"/>
      </w:tblGrid>
      <w:tr w:rsidR="00B32A62" w:rsidRPr="0034572D" w:rsidTr="00B32A62">
        <w:trPr>
          <w:cantSplit/>
          <w:trHeight w:val="1513"/>
        </w:trPr>
        <w:tc>
          <w:tcPr>
            <w:tcW w:w="3700" w:type="dxa"/>
            <w:tcBorders>
              <w:top w:val="single" w:sz="2" w:space="0" w:color="000000"/>
              <w:left w:val="single" w:sz="2" w:space="0" w:color="000000"/>
              <w:bottom w:val="single" w:sz="2" w:space="0" w:color="000000"/>
              <w:right w:val="nil"/>
            </w:tcBorders>
            <w:vAlign w:val="center"/>
            <w:hideMark/>
          </w:tcPr>
          <w:p w:rsidR="00B32A62" w:rsidRPr="0034572D" w:rsidRDefault="00B32A62" w:rsidP="00B32A62">
            <w:pPr>
              <w:snapToGrid w:val="0"/>
              <w:spacing w:line="260" w:lineRule="atLeast"/>
              <w:jc w:val="center"/>
              <w:rPr>
                <w:rFonts w:asciiTheme="majorHAnsi" w:eastAsia="Calibri" w:hAnsiTheme="majorHAnsi" w:cs="Times New Roman"/>
              </w:rPr>
            </w:pPr>
            <w:r w:rsidRPr="0034572D">
              <w:rPr>
                <w:rFonts w:asciiTheme="majorHAnsi" w:eastAsia="Calibri" w:hAnsiTheme="majorHAnsi" w:cs="Times New Roman"/>
              </w:rPr>
              <w:t>Proponowane stanowisko</w:t>
            </w:r>
          </w:p>
        </w:tc>
        <w:tc>
          <w:tcPr>
            <w:tcW w:w="1800" w:type="dxa"/>
            <w:tcBorders>
              <w:top w:val="single" w:sz="2" w:space="0" w:color="000000"/>
              <w:left w:val="single" w:sz="2" w:space="0" w:color="000000"/>
              <w:bottom w:val="single" w:sz="2" w:space="0" w:color="000000"/>
              <w:right w:val="nil"/>
            </w:tcBorders>
            <w:vAlign w:val="center"/>
          </w:tcPr>
          <w:p w:rsidR="00B32A62" w:rsidRPr="0034572D" w:rsidRDefault="00B32A62" w:rsidP="00B32A62">
            <w:pPr>
              <w:snapToGrid w:val="0"/>
              <w:spacing w:line="260" w:lineRule="atLeast"/>
              <w:jc w:val="center"/>
              <w:rPr>
                <w:rFonts w:asciiTheme="majorHAnsi" w:eastAsia="Calibri" w:hAnsiTheme="majorHAnsi" w:cs="Times New Roman"/>
              </w:rPr>
            </w:pPr>
            <w:r w:rsidRPr="0034572D">
              <w:rPr>
                <w:rFonts w:asciiTheme="majorHAnsi" w:eastAsia="Calibri" w:hAnsiTheme="majorHAnsi" w:cs="Times New Roman"/>
              </w:rPr>
              <w:t>Imię i nazwisko</w:t>
            </w:r>
          </w:p>
          <w:p w:rsidR="00B32A62" w:rsidRPr="0034572D" w:rsidRDefault="00B32A62" w:rsidP="00B32A62">
            <w:pPr>
              <w:spacing w:line="260" w:lineRule="atLeast"/>
              <w:jc w:val="center"/>
              <w:rPr>
                <w:rFonts w:asciiTheme="majorHAnsi" w:eastAsia="Calibri" w:hAnsiTheme="majorHAnsi" w:cs="Times New Roman"/>
              </w:rPr>
            </w:pPr>
          </w:p>
        </w:tc>
        <w:tc>
          <w:tcPr>
            <w:tcW w:w="1980" w:type="dxa"/>
            <w:tcBorders>
              <w:top w:val="single" w:sz="2" w:space="0" w:color="000000"/>
              <w:left w:val="single" w:sz="2" w:space="0" w:color="000000"/>
              <w:bottom w:val="single" w:sz="2" w:space="0" w:color="000000"/>
              <w:right w:val="single" w:sz="2" w:space="0" w:color="000000"/>
            </w:tcBorders>
            <w:vAlign w:val="center"/>
            <w:hideMark/>
          </w:tcPr>
          <w:p w:rsidR="00B32A62" w:rsidRPr="0034572D" w:rsidRDefault="00B32A62" w:rsidP="00B32A62">
            <w:pPr>
              <w:snapToGrid w:val="0"/>
              <w:spacing w:line="260" w:lineRule="atLeast"/>
              <w:jc w:val="center"/>
              <w:rPr>
                <w:rFonts w:asciiTheme="majorHAnsi" w:eastAsia="Calibri" w:hAnsiTheme="majorHAnsi" w:cs="Times New Roman"/>
              </w:rPr>
            </w:pPr>
            <w:r w:rsidRPr="0034572D">
              <w:rPr>
                <w:rFonts w:asciiTheme="majorHAnsi" w:eastAsia="Calibri" w:hAnsiTheme="majorHAnsi" w:cs="Times New Roman"/>
              </w:rPr>
              <w:t>Posiadane uprawnienia budowlane, rodzaj</w:t>
            </w:r>
          </w:p>
        </w:tc>
        <w:tc>
          <w:tcPr>
            <w:tcW w:w="1980" w:type="dxa"/>
            <w:tcBorders>
              <w:top w:val="single" w:sz="2" w:space="0" w:color="000000"/>
              <w:left w:val="single" w:sz="2" w:space="0" w:color="000000"/>
              <w:bottom w:val="single" w:sz="2" w:space="0" w:color="000000"/>
              <w:right w:val="single" w:sz="2" w:space="0" w:color="000000"/>
            </w:tcBorders>
            <w:hideMark/>
          </w:tcPr>
          <w:p w:rsidR="00B32A62" w:rsidRPr="0034572D" w:rsidRDefault="00B32A62" w:rsidP="00B32A62">
            <w:pPr>
              <w:snapToGrid w:val="0"/>
              <w:spacing w:after="0" w:line="260" w:lineRule="atLeast"/>
              <w:jc w:val="center"/>
              <w:rPr>
                <w:rFonts w:asciiTheme="majorHAnsi" w:eastAsia="Calibri" w:hAnsiTheme="majorHAnsi" w:cs="Times New Roman"/>
              </w:rPr>
            </w:pPr>
            <w:r w:rsidRPr="0034572D">
              <w:rPr>
                <w:rFonts w:asciiTheme="majorHAnsi" w:eastAsia="Calibri" w:hAnsiTheme="majorHAnsi" w:cs="Times New Roman"/>
              </w:rPr>
              <w:t>Dysponuje/lub będzie dysponował</w:t>
            </w:r>
          </w:p>
          <w:p w:rsidR="00B32A62" w:rsidRPr="0034572D" w:rsidRDefault="00B32A62" w:rsidP="00B32A62">
            <w:pPr>
              <w:snapToGrid w:val="0"/>
              <w:spacing w:after="0" w:line="260" w:lineRule="atLeast"/>
              <w:jc w:val="center"/>
              <w:rPr>
                <w:rFonts w:asciiTheme="majorHAnsi" w:eastAsia="Calibri" w:hAnsiTheme="majorHAnsi" w:cs="Times New Roman"/>
                <w:i/>
              </w:rPr>
            </w:pPr>
            <w:r w:rsidRPr="0034572D">
              <w:rPr>
                <w:rFonts w:asciiTheme="majorHAnsi" w:eastAsia="Calibri" w:hAnsiTheme="majorHAnsi" w:cs="Times New Roman"/>
                <w:i/>
              </w:rPr>
              <w:t>(wraz z informacją             o podstawie dysponowania osobami)*</w:t>
            </w:r>
          </w:p>
        </w:tc>
      </w:tr>
      <w:tr w:rsidR="00B32A62" w:rsidRPr="0034572D" w:rsidTr="00B32A62">
        <w:trPr>
          <w:cantSplit/>
          <w:trHeight w:val="454"/>
        </w:trPr>
        <w:tc>
          <w:tcPr>
            <w:tcW w:w="3700" w:type="dxa"/>
            <w:tcBorders>
              <w:top w:val="nil"/>
              <w:left w:val="single" w:sz="2" w:space="0" w:color="000000"/>
              <w:bottom w:val="single" w:sz="2" w:space="0" w:color="000000"/>
              <w:right w:val="nil"/>
            </w:tcBorders>
            <w:vAlign w:val="center"/>
          </w:tcPr>
          <w:p w:rsidR="00B32A62" w:rsidRPr="0034572D" w:rsidRDefault="00B32A62" w:rsidP="00B32A62">
            <w:pPr>
              <w:snapToGrid w:val="0"/>
              <w:spacing w:line="260" w:lineRule="atLeast"/>
              <w:rPr>
                <w:rFonts w:asciiTheme="majorHAnsi" w:eastAsia="Calibri" w:hAnsiTheme="majorHAnsi" w:cs="Times New Roman"/>
              </w:rPr>
            </w:pPr>
            <w:r w:rsidRPr="0034572D">
              <w:rPr>
                <w:rFonts w:asciiTheme="majorHAnsi" w:eastAsia="Calibri" w:hAnsiTheme="majorHAnsi" w:cs="Times New Roman"/>
              </w:rPr>
              <w:t xml:space="preserve"> </w:t>
            </w:r>
          </w:p>
          <w:p w:rsidR="00B32A62" w:rsidRDefault="00B32A62" w:rsidP="00B32A62">
            <w:pPr>
              <w:tabs>
                <w:tab w:val="left" w:pos="360"/>
                <w:tab w:val="left" w:pos="1713"/>
              </w:tabs>
              <w:suppressAutoHyphens/>
              <w:spacing w:after="0" w:line="240" w:lineRule="auto"/>
              <w:rPr>
                <w:rFonts w:asciiTheme="majorHAnsi" w:eastAsia="Calibri" w:hAnsiTheme="majorHAnsi" w:cs="Times New Roman"/>
                <w:color w:val="000000"/>
              </w:rPr>
            </w:pPr>
            <w:r w:rsidRPr="0034572D">
              <w:rPr>
                <w:rFonts w:asciiTheme="majorHAnsi" w:eastAsia="Calibri" w:hAnsiTheme="majorHAnsi" w:cs="Times New Roman"/>
                <w:color w:val="000000"/>
              </w:rPr>
              <w:t>Osoby posiadające uprawnienia budowlane do wykonywania samodzielnych funkcji technicz</w:t>
            </w:r>
            <w:r>
              <w:rPr>
                <w:rFonts w:asciiTheme="majorHAnsi" w:eastAsia="Calibri" w:hAnsiTheme="majorHAnsi" w:cs="Times New Roman"/>
                <w:color w:val="000000"/>
              </w:rPr>
              <w:t xml:space="preserve">nych </w:t>
            </w:r>
          </w:p>
          <w:p w:rsidR="00B32A62" w:rsidRDefault="00B32A62" w:rsidP="00B32A62">
            <w:pPr>
              <w:tabs>
                <w:tab w:val="left" w:pos="360"/>
                <w:tab w:val="left" w:pos="1713"/>
              </w:tabs>
              <w:suppressAutoHyphens/>
              <w:spacing w:after="0" w:line="240" w:lineRule="auto"/>
              <w:rPr>
                <w:rFonts w:asciiTheme="majorHAnsi" w:eastAsia="Calibri" w:hAnsiTheme="majorHAnsi" w:cs="Times New Roman"/>
                <w:b/>
                <w:color w:val="000000"/>
              </w:rPr>
            </w:pPr>
            <w:r>
              <w:rPr>
                <w:rFonts w:asciiTheme="majorHAnsi" w:eastAsia="Calibri" w:hAnsiTheme="majorHAnsi" w:cs="Times New Roman"/>
                <w:color w:val="000000"/>
              </w:rPr>
              <w:t xml:space="preserve">w budownictwie,   </w:t>
            </w:r>
            <w:r w:rsidRPr="0034572D">
              <w:rPr>
                <w:rFonts w:asciiTheme="majorHAnsi" w:eastAsia="Calibri" w:hAnsiTheme="majorHAnsi" w:cs="Times New Roman"/>
                <w:color w:val="000000"/>
              </w:rPr>
              <w:t xml:space="preserve"> w specjalności </w:t>
            </w:r>
            <w:r>
              <w:rPr>
                <w:rFonts w:asciiTheme="majorHAnsi" w:eastAsia="Calibri" w:hAnsiTheme="majorHAnsi" w:cs="Times New Roman"/>
                <w:color w:val="000000"/>
              </w:rPr>
              <w:t xml:space="preserve">                      </w:t>
            </w:r>
            <w:r w:rsidRPr="0034572D">
              <w:rPr>
                <w:rFonts w:asciiTheme="majorHAnsi" w:eastAsia="Calibri" w:hAnsiTheme="majorHAnsi" w:cs="Times New Roman"/>
                <w:color w:val="000000"/>
              </w:rPr>
              <w:t xml:space="preserve">  </w:t>
            </w:r>
          </w:p>
          <w:p w:rsidR="00B32A62" w:rsidRDefault="00B32A62" w:rsidP="00B32A62">
            <w:pPr>
              <w:tabs>
                <w:tab w:val="left" w:pos="360"/>
                <w:tab w:val="left" w:pos="1713"/>
              </w:tabs>
              <w:suppressAutoHyphens/>
              <w:spacing w:after="0" w:line="240" w:lineRule="auto"/>
              <w:rPr>
                <w:rFonts w:asciiTheme="majorHAnsi" w:eastAsia="Calibri" w:hAnsiTheme="majorHAnsi" w:cs="Times New Roman"/>
                <w:b/>
                <w:color w:val="000000"/>
              </w:rPr>
            </w:pPr>
            <w:r>
              <w:rPr>
                <w:rFonts w:asciiTheme="majorHAnsi" w:eastAsia="Calibri" w:hAnsiTheme="majorHAnsi" w:cs="Times New Roman"/>
                <w:b/>
                <w:color w:val="000000"/>
              </w:rPr>
              <w:t xml:space="preserve">-   instalacyjno-inżynieryjnej </w:t>
            </w:r>
          </w:p>
          <w:p w:rsidR="00B32A62" w:rsidRDefault="003C0754" w:rsidP="00B32A62">
            <w:pPr>
              <w:tabs>
                <w:tab w:val="left" w:pos="360"/>
                <w:tab w:val="left" w:pos="1713"/>
              </w:tabs>
              <w:suppressAutoHyphens/>
              <w:spacing w:after="0" w:line="240" w:lineRule="auto"/>
              <w:rPr>
                <w:rFonts w:asciiTheme="majorHAnsi" w:eastAsia="Calibri" w:hAnsiTheme="majorHAnsi" w:cs="Times New Roman"/>
                <w:b/>
                <w:color w:val="000000"/>
              </w:rPr>
            </w:pPr>
            <w:r>
              <w:rPr>
                <w:rFonts w:asciiTheme="majorHAnsi" w:eastAsia="Calibri" w:hAnsiTheme="majorHAnsi" w:cs="Times New Roman"/>
                <w:b/>
                <w:color w:val="000000"/>
              </w:rPr>
              <w:t>w zakresie sieci sanitarnych,</w:t>
            </w:r>
          </w:p>
          <w:p w:rsidR="003C0754" w:rsidRPr="00D70C8F" w:rsidRDefault="003C0754" w:rsidP="00B32A62">
            <w:pPr>
              <w:tabs>
                <w:tab w:val="left" w:pos="360"/>
                <w:tab w:val="left" w:pos="1713"/>
              </w:tabs>
              <w:suppressAutoHyphens/>
              <w:spacing w:after="0" w:line="240" w:lineRule="auto"/>
              <w:rPr>
                <w:rFonts w:asciiTheme="majorHAnsi" w:eastAsia="Calibri" w:hAnsiTheme="majorHAnsi" w:cs="Times New Roman"/>
                <w:b/>
                <w:color w:val="000000"/>
              </w:rPr>
            </w:pPr>
            <w:r>
              <w:rPr>
                <w:rFonts w:asciiTheme="majorHAnsi" w:eastAsia="Calibri" w:hAnsiTheme="majorHAnsi" w:cs="Times New Roman"/>
                <w:b/>
                <w:color w:val="000000"/>
              </w:rPr>
              <w:t>- drogowej</w:t>
            </w:r>
          </w:p>
          <w:p w:rsidR="00B32A62" w:rsidRPr="0034572D" w:rsidRDefault="00B32A62" w:rsidP="00B32A62">
            <w:pPr>
              <w:tabs>
                <w:tab w:val="left" w:pos="360"/>
                <w:tab w:val="left" w:pos="1713"/>
              </w:tabs>
              <w:suppressAutoHyphens/>
              <w:spacing w:after="0" w:line="240" w:lineRule="auto"/>
              <w:rPr>
                <w:rFonts w:asciiTheme="majorHAnsi" w:eastAsia="Calibri" w:hAnsiTheme="majorHAnsi" w:cs="Times New Roman"/>
                <w:b/>
                <w:color w:val="000000"/>
              </w:rPr>
            </w:pPr>
          </w:p>
          <w:p w:rsidR="00B32A62" w:rsidRPr="0034572D" w:rsidRDefault="00B32A62" w:rsidP="00B32A62">
            <w:pPr>
              <w:tabs>
                <w:tab w:val="left" w:pos="360"/>
                <w:tab w:val="left" w:pos="1713"/>
              </w:tabs>
              <w:suppressAutoHyphens/>
              <w:spacing w:after="0" w:line="240" w:lineRule="auto"/>
              <w:rPr>
                <w:rFonts w:asciiTheme="majorHAnsi" w:eastAsia="Calibri" w:hAnsiTheme="majorHAnsi" w:cs="Times New Roman"/>
              </w:rPr>
            </w:pPr>
          </w:p>
        </w:tc>
        <w:tc>
          <w:tcPr>
            <w:tcW w:w="1800" w:type="dxa"/>
            <w:tcBorders>
              <w:top w:val="nil"/>
              <w:left w:val="single" w:sz="2" w:space="0" w:color="000000"/>
              <w:bottom w:val="single" w:sz="2" w:space="0" w:color="000000"/>
              <w:right w:val="nil"/>
            </w:tcBorders>
          </w:tcPr>
          <w:p w:rsidR="00B32A62" w:rsidRPr="0034572D" w:rsidRDefault="00B32A62" w:rsidP="00B32A62">
            <w:pPr>
              <w:snapToGrid w:val="0"/>
              <w:jc w:val="center"/>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vAlign w:val="center"/>
          </w:tcPr>
          <w:p w:rsidR="00B32A62" w:rsidRPr="0034572D" w:rsidRDefault="00B32A62" w:rsidP="00B32A62">
            <w:pPr>
              <w:snapToGrid w:val="0"/>
              <w:spacing w:line="260" w:lineRule="atLeast"/>
              <w:jc w:val="center"/>
              <w:rPr>
                <w:rFonts w:asciiTheme="majorHAnsi" w:eastAsia="Calibri" w:hAnsiTheme="majorHAnsi" w:cs="Times New Roman"/>
                <w:color w:val="FF0000"/>
              </w:rPr>
            </w:pPr>
          </w:p>
        </w:tc>
        <w:tc>
          <w:tcPr>
            <w:tcW w:w="1980" w:type="dxa"/>
            <w:tcBorders>
              <w:top w:val="nil"/>
              <w:left w:val="single" w:sz="2" w:space="0" w:color="000000"/>
              <w:bottom w:val="single" w:sz="2" w:space="0" w:color="000000"/>
              <w:right w:val="single" w:sz="2" w:space="0" w:color="000000"/>
            </w:tcBorders>
          </w:tcPr>
          <w:p w:rsidR="00B32A62" w:rsidRPr="0034572D" w:rsidRDefault="00B32A62" w:rsidP="00B32A62">
            <w:pPr>
              <w:snapToGrid w:val="0"/>
              <w:spacing w:line="260" w:lineRule="atLeast"/>
              <w:jc w:val="center"/>
              <w:rPr>
                <w:rFonts w:asciiTheme="majorHAnsi" w:eastAsia="Calibri" w:hAnsiTheme="majorHAnsi" w:cs="Times New Roman"/>
                <w:color w:val="FF0000"/>
              </w:rPr>
            </w:pPr>
          </w:p>
        </w:tc>
      </w:tr>
    </w:tbl>
    <w:p w:rsidR="00B32A62" w:rsidRPr="0034572D" w:rsidRDefault="00B32A62" w:rsidP="00B32A62">
      <w:pPr>
        <w:spacing w:line="260" w:lineRule="atLeast"/>
        <w:rPr>
          <w:rFonts w:asciiTheme="majorHAnsi" w:eastAsia="Calibri" w:hAnsiTheme="majorHAnsi" w:cs="Times New Roman"/>
        </w:rPr>
      </w:pPr>
    </w:p>
    <w:p w:rsidR="00B32A62" w:rsidRPr="0034572D" w:rsidRDefault="00B32A62" w:rsidP="00B32A62">
      <w:pPr>
        <w:tabs>
          <w:tab w:val="right" w:leader="underscore" w:pos="9072"/>
        </w:tabs>
        <w:spacing w:before="120"/>
        <w:jc w:val="both"/>
        <w:rPr>
          <w:rFonts w:asciiTheme="majorHAnsi" w:eastAsia="Calibri" w:hAnsiTheme="majorHAnsi" w:cs="Times New Roman"/>
          <w:i/>
        </w:rPr>
      </w:pPr>
      <w:r w:rsidRPr="0034572D">
        <w:rPr>
          <w:rFonts w:asciiTheme="majorHAnsi" w:eastAsia="Calibri" w:hAnsiTheme="majorHAnsi" w:cs="Times New Roman"/>
          <w:i/>
        </w:rPr>
        <w:t xml:space="preserve">- Można dołączyć uprawnienia budowlane osób wskazanych w powyższej tabeli wraz </w:t>
      </w:r>
      <w:r>
        <w:rPr>
          <w:rFonts w:asciiTheme="majorHAnsi" w:eastAsia="Calibri" w:hAnsiTheme="majorHAnsi" w:cs="Times New Roman"/>
          <w:i/>
        </w:rPr>
        <w:t xml:space="preserve">                                </w:t>
      </w:r>
      <w:r w:rsidRPr="0034572D">
        <w:rPr>
          <w:rFonts w:asciiTheme="majorHAnsi" w:eastAsia="Calibri" w:hAnsiTheme="majorHAnsi" w:cs="Times New Roman"/>
          <w:i/>
        </w:rPr>
        <w:t xml:space="preserve"> z zaświadczeniami o wpisie na listę właściwej izby inżynierów budownictwa,</w:t>
      </w:r>
    </w:p>
    <w:p w:rsidR="00B32A62" w:rsidRPr="0034572D" w:rsidRDefault="00B32A62" w:rsidP="00B32A62">
      <w:pPr>
        <w:tabs>
          <w:tab w:val="right" w:leader="underscore" w:pos="9072"/>
        </w:tabs>
        <w:spacing w:before="120"/>
        <w:jc w:val="both"/>
        <w:rPr>
          <w:rFonts w:asciiTheme="majorHAnsi" w:eastAsia="Calibri" w:hAnsiTheme="majorHAnsi" w:cs="Times New Roman"/>
          <w:b/>
        </w:rPr>
      </w:pPr>
      <w:r w:rsidRPr="0034572D">
        <w:rPr>
          <w:rFonts w:asciiTheme="majorHAnsi" w:eastAsia="Calibri" w:hAnsiTheme="majorHAnsi" w:cs="Times New Roman"/>
          <w:i/>
        </w:rPr>
        <w:t xml:space="preserve">*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w:t>
      </w:r>
      <w:r>
        <w:rPr>
          <w:rFonts w:asciiTheme="majorHAnsi" w:eastAsia="Calibri" w:hAnsiTheme="majorHAnsi" w:cs="Times New Roman"/>
          <w:i/>
        </w:rPr>
        <w:t>na potrzeby wykonania zamówienia.</w:t>
      </w:r>
    </w:p>
    <w:p w:rsidR="00B32A62" w:rsidRPr="0034572D" w:rsidRDefault="00B32A62" w:rsidP="00B32A62">
      <w:pPr>
        <w:tabs>
          <w:tab w:val="left" w:pos="390"/>
        </w:tabs>
        <w:spacing w:line="360" w:lineRule="auto"/>
        <w:jc w:val="both"/>
        <w:rPr>
          <w:rFonts w:asciiTheme="majorHAnsi" w:eastAsia="Calibri" w:hAnsiTheme="majorHAnsi" w:cs="Times New Roman"/>
          <w:b/>
          <w:color w:val="000000"/>
        </w:rPr>
      </w:pPr>
      <w:r w:rsidRPr="0034572D">
        <w:rPr>
          <w:rFonts w:asciiTheme="majorHAnsi" w:eastAsia="Calibri" w:hAnsiTheme="majorHAnsi" w:cs="Times New Roman"/>
          <w:b/>
          <w:color w:val="000000"/>
        </w:rPr>
        <w:t>Oświadczam, że osoby, które będą uczestniczyć w wykonywaniu zamówienia posiadają wymagane uprawnienia.</w:t>
      </w:r>
    </w:p>
    <w:p w:rsidR="00B32A62" w:rsidRPr="0034572D" w:rsidRDefault="00B32A62" w:rsidP="00B32A62">
      <w:pPr>
        <w:tabs>
          <w:tab w:val="left" w:pos="390"/>
        </w:tabs>
        <w:spacing w:line="360" w:lineRule="auto"/>
        <w:jc w:val="both"/>
        <w:rPr>
          <w:rFonts w:asciiTheme="majorHAnsi" w:eastAsia="Calibri" w:hAnsiTheme="majorHAnsi" w:cs="Times New Roman"/>
          <w:b/>
          <w:color w:val="000000"/>
        </w:rPr>
      </w:pPr>
    </w:p>
    <w:p w:rsidR="00B32A62" w:rsidRPr="0034572D" w:rsidRDefault="00B32A62" w:rsidP="00B32A62">
      <w:pPr>
        <w:spacing w:line="240" w:lineRule="auto"/>
        <w:rPr>
          <w:rFonts w:asciiTheme="majorHAnsi" w:eastAsia="Calibri" w:hAnsiTheme="majorHAnsi" w:cs="Times New Roman"/>
          <w:b/>
        </w:rPr>
      </w:pPr>
      <w:r w:rsidRPr="0034572D">
        <w:rPr>
          <w:rFonts w:asciiTheme="majorHAnsi" w:eastAsia="Calibri" w:hAnsiTheme="majorHAnsi" w:cs="Times New Roman"/>
          <w:b/>
          <w:i/>
        </w:rPr>
        <w:t xml:space="preserve">Podpis Wykonawcy </w:t>
      </w:r>
      <w:r w:rsidRPr="0034572D">
        <w:rPr>
          <w:rFonts w:asciiTheme="majorHAnsi" w:eastAsia="Calibri" w:hAnsiTheme="majorHAnsi" w:cs="Times New Roman"/>
          <w:b/>
        </w:rPr>
        <w:t>..................................................................</w:t>
      </w:r>
    </w:p>
    <w:p w:rsidR="00B32A62" w:rsidRPr="0034572D" w:rsidRDefault="00B32A62" w:rsidP="00B32A62">
      <w:pPr>
        <w:spacing w:line="240" w:lineRule="auto"/>
        <w:rPr>
          <w:rFonts w:asciiTheme="majorHAnsi" w:eastAsia="Calibri" w:hAnsiTheme="majorHAnsi" w:cs="Times New Roman"/>
          <w:i/>
        </w:rPr>
      </w:pPr>
      <w:r w:rsidRPr="0034572D">
        <w:rPr>
          <w:rFonts w:asciiTheme="majorHAnsi" w:eastAsia="Calibri" w:hAnsiTheme="majorHAnsi" w:cs="Times New Roman"/>
          <w:i/>
        </w:rPr>
        <w:t>lub upoważnionego przedstawiciela Wykonawcy</w:t>
      </w:r>
    </w:p>
    <w:p w:rsidR="00B32A62" w:rsidRPr="0034572D" w:rsidRDefault="00B32A62" w:rsidP="00B32A62">
      <w:pPr>
        <w:rPr>
          <w:rFonts w:asciiTheme="majorHAnsi" w:hAnsiTheme="majorHAnsi"/>
        </w:rPr>
      </w:pPr>
    </w:p>
    <w:p w:rsidR="00B32A62" w:rsidRDefault="00B32A62" w:rsidP="00B32A62"/>
    <w:p w:rsidR="003B0294" w:rsidRDefault="003B0294"/>
    <w:sectPr w:rsidR="003B0294" w:rsidSect="00B32A62">
      <w:footerReference w:type="default" r:id="rId10"/>
      <w:pgSz w:w="11906" w:h="16838"/>
      <w:pgMar w:top="709"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62" w:rsidRDefault="00B32A62" w:rsidP="00B32A62">
      <w:pPr>
        <w:spacing w:after="0" w:line="240" w:lineRule="auto"/>
      </w:pPr>
      <w:r>
        <w:separator/>
      </w:r>
    </w:p>
  </w:endnote>
  <w:endnote w:type="continuationSeparator" w:id="0">
    <w:p w:rsidR="00B32A62" w:rsidRDefault="00B32A62" w:rsidP="00B32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240488781"/>
      <w:docPartObj>
        <w:docPartGallery w:val="Page Numbers (Bottom of Page)"/>
        <w:docPartUnique/>
      </w:docPartObj>
    </w:sdtPr>
    <w:sdtContent>
      <w:p w:rsidR="00B32A62" w:rsidRPr="00586131" w:rsidRDefault="00B32A62">
        <w:pPr>
          <w:pStyle w:val="Stopka"/>
          <w:jc w:val="right"/>
          <w:rPr>
            <w:i/>
          </w:rPr>
        </w:pPr>
        <w:r w:rsidRPr="00586131">
          <w:rPr>
            <w:i/>
          </w:rPr>
          <w:fldChar w:fldCharType="begin"/>
        </w:r>
        <w:r w:rsidRPr="00586131">
          <w:rPr>
            <w:i/>
          </w:rPr>
          <w:instrText>PAGE   \* MERGEFORMAT</w:instrText>
        </w:r>
        <w:r w:rsidRPr="00586131">
          <w:rPr>
            <w:i/>
          </w:rPr>
          <w:fldChar w:fldCharType="separate"/>
        </w:r>
        <w:r w:rsidR="00565447">
          <w:rPr>
            <w:i/>
            <w:noProof/>
          </w:rPr>
          <w:t>8</w:t>
        </w:r>
        <w:r w:rsidRPr="00586131">
          <w:rPr>
            <w:i/>
          </w:rPr>
          <w:fldChar w:fldCharType="end"/>
        </w:r>
      </w:p>
    </w:sdtContent>
  </w:sdt>
  <w:p w:rsidR="00B32A62" w:rsidRPr="00D70C8F" w:rsidRDefault="00B32A62" w:rsidP="00B32A62">
    <w:pPr>
      <w:pStyle w:val="Stopka"/>
      <w:jc w:val="both"/>
      <w:rPr>
        <w:i/>
        <w:sz w:val="20"/>
        <w:szCs w:val="20"/>
      </w:rPr>
    </w:pPr>
    <w:r>
      <w:rPr>
        <w:b/>
        <w:i/>
        <w:sz w:val="20"/>
        <w:szCs w:val="20"/>
      </w:rPr>
      <w:t>SIWZ  ZP.271. 39.</w:t>
    </w:r>
    <w:r w:rsidRPr="00D70C8F">
      <w:rPr>
        <w:b/>
        <w:i/>
        <w:sz w:val="20"/>
        <w:szCs w:val="20"/>
      </w:rPr>
      <w:t xml:space="preserve"> 2015</w:t>
    </w:r>
    <w:r w:rsidRPr="00D70C8F">
      <w:rPr>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62" w:rsidRDefault="00B32A62" w:rsidP="00B32A62">
      <w:pPr>
        <w:spacing w:after="0" w:line="240" w:lineRule="auto"/>
      </w:pPr>
      <w:r>
        <w:separator/>
      </w:r>
    </w:p>
  </w:footnote>
  <w:footnote w:type="continuationSeparator" w:id="0">
    <w:p w:rsidR="00B32A62" w:rsidRDefault="00B32A62" w:rsidP="00B32A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4702A2B8"/>
    <w:name w:val="WW8Num25"/>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18"/>
    <w:multiLevelType w:val="singleLevel"/>
    <w:tmpl w:val="00000018"/>
    <w:name w:val="WW8Num34"/>
    <w:lvl w:ilvl="0">
      <w:start w:val="1"/>
      <w:numFmt w:val="upperRoman"/>
      <w:lvlText w:val="%1."/>
      <w:lvlJc w:val="left"/>
      <w:pPr>
        <w:tabs>
          <w:tab w:val="num" w:pos="700"/>
        </w:tabs>
        <w:ind w:left="700" w:hanging="340"/>
      </w:pPr>
    </w:lvl>
  </w:abstractNum>
  <w:abstractNum w:abstractNumId="2">
    <w:nsid w:val="0000001B"/>
    <w:multiLevelType w:val="singleLevel"/>
    <w:tmpl w:val="0000001B"/>
    <w:name w:val="WW8Num30"/>
    <w:lvl w:ilvl="0">
      <w:start w:val="1"/>
      <w:numFmt w:val="bullet"/>
      <w:lvlText w:val="-"/>
      <w:lvlJc w:val="left"/>
      <w:pPr>
        <w:tabs>
          <w:tab w:val="num" w:pos="2197"/>
        </w:tabs>
        <w:ind w:left="2197" w:hanging="397"/>
      </w:pPr>
      <w:rPr>
        <w:rFonts w:ascii="Times New Roman" w:hAnsi="Times New Roman"/>
        <w:b w:val="0"/>
        <w:i w:val="0"/>
        <w:sz w:val="20"/>
        <w:szCs w:val="20"/>
      </w:rPr>
    </w:lvl>
  </w:abstractNum>
  <w:abstractNum w:abstractNumId="3">
    <w:nsid w:val="02AC4075"/>
    <w:multiLevelType w:val="hybridMultilevel"/>
    <w:tmpl w:val="53823AFC"/>
    <w:name w:val="WW8Num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D221A0"/>
    <w:multiLevelType w:val="hybridMultilevel"/>
    <w:tmpl w:val="69601260"/>
    <w:name w:val="WW8Num302"/>
    <w:lvl w:ilvl="0" w:tplc="D9902636">
      <w:start w:val="3"/>
      <w:numFmt w:val="lowerLetter"/>
      <w:lvlText w:val="%1)"/>
      <w:lvlJc w:val="left"/>
      <w:pPr>
        <w:tabs>
          <w:tab w:val="num" w:pos="700"/>
        </w:tabs>
        <w:ind w:left="70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D2F58DC"/>
    <w:multiLevelType w:val="hybridMultilevel"/>
    <w:tmpl w:val="028644BC"/>
    <w:lvl w:ilvl="0" w:tplc="FFFFFFFF">
      <w:start w:val="2"/>
      <w:numFmt w:val="decimal"/>
      <w:lvlText w:val="%1."/>
      <w:lvlJc w:val="left"/>
      <w:pPr>
        <w:tabs>
          <w:tab w:val="num" w:pos="357"/>
        </w:tabs>
        <w:ind w:left="357" w:hanging="357"/>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EE56EED"/>
    <w:multiLevelType w:val="hybridMultilevel"/>
    <w:tmpl w:val="7FFEB25C"/>
    <w:lvl w:ilvl="0" w:tplc="92D2270C">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4E3CC5"/>
    <w:multiLevelType w:val="hybridMultilevel"/>
    <w:tmpl w:val="8666699C"/>
    <w:lvl w:ilvl="0" w:tplc="B64AA8E2">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2F771B6F"/>
    <w:multiLevelType w:val="hybridMultilevel"/>
    <w:tmpl w:val="E1D41BB2"/>
    <w:lvl w:ilvl="0" w:tplc="D33EAD68">
      <w:start w:val="3"/>
      <w:numFmt w:val="decimal"/>
      <w:lvlText w:val="%1."/>
      <w:lvlJc w:val="left"/>
      <w:pPr>
        <w:ind w:left="780" w:hanging="360"/>
      </w:pPr>
      <w:rPr>
        <w:rFonts w:hint="default"/>
      </w:rPr>
    </w:lvl>
    <w:lvl w:ilvl="1" w:tplc="04150019">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
    <w:nsid w:val="31606F15"/>
    <w:multiLevelType w:val="hybridMultilevel"/>
    <w:tmpl w:val="47202DFA"/>
    <w:lvl w:ilvl="0" w:tplc="3BF0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2D6634"/>
    <w:multiLevelType w:val="hybridMultilevel"/>
    <w:tmpl w:val="3190C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DB7B34"/>
    <w:multiLevelType w:val="multilevel"/>
    <w:tmpl w:val="406CC3E0"/>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0460785"/>
    <w:multiLevelType w:val="hybridMultilevel"/>
    <w:tmpl w:val="5728ED02"/>
    <w:name w:val="WW8Num652"/>
    <w:lvl w:ilvl="0" w:tplc="FFFFFFFF">
      <w:start w:val="1"/>
      <w:numFmt w:val="decimal"/>
      <w:lvlText w:val="%1)"/>
      <w:lvlJc w:val="left"/>
      <w:pPr>
        <w:tabs>
          <w:tab w:val="num" w:pos="720"/>
        </w:tabs>
        <w:ind w:left="720" w:hanging="360"/>
      </w:pPr>
    </w:lvl>
    <w:lvl w:ilvl="1" w:tplc="04150019">
      <w:start w:val="1"/>
      <w:numFmt w:val="lowerLetter"/>
      <w:lvlText w:val="%2."/>
      <w:lvlJc w:val="left"/>
      <w:pPr>
        <w:tabs>
          <w:tab w:val="num" w:pos="-720"/>
        </w:tabs>
        <w:ind w:left="-720" w:hanging="360"/>
      </w:pPr>
    </w:lvl>
    <w:lvl w:ilvl="2" w:tplc="0415001B">
      <w:start w:val="1"/>
      <w:numFmt w:val="lowerRoman"/>
      <w:lvlText w:val="%3."/>
      <w:lvlJc w:val="right"/>
      <w:pPr>
        <w:tabs>
          <w:tab w:val="num" w:pos="0"/>
        </w:tabs>
        <w:ind w:left="0" w:hanging="180"/>
      </w:pPr>
    </w:lvl>
    <w:lvl w:ilvl="3" w:tplc="0415000F">
      <w:start w:val="1"/>
      <w:numFmt w:val="decimal"/>
      <w:lvlText w:val="%4."/>
      <w:lvlJc w:val="left"/>
      <w:pPr>
        <w:tabs>
          <w:tab w:val="num" w:pos="720"/>
        </w:tabs>
        <w:ind w:left="720" w:hanging="360"/>
      </w:pPr>
    </w:lvl>
    <w:lvl w:ilvl="4" w:tplc="04150019">
      <w:start w:val="1"/>
      <w:numFmt w:val="lowerLetter"/>
      <w:lvlText w:val="%5."/>
      <w:lvlJc w:val="left"/>
      <w:pPr>
        <w:tabs>
          <w:tab w:val="num" w:pos="1440"/>
        </w:tabs>
        <w:ind w:left="1440" w:hanging="360"/>
      </w:pPr>
    </w:lvl>
    <w:lvl w:ilvl="5" w:tplc="0415001B">
      <w:start w:val="1"/>
      <w:numFmt w:val="lowerRoman"/>
      <w:lvlText w:val="%6."/>
      <w:lvlJc w:val="right"/>
      <w:pPr>
        <w:tabs>
          <w:tab w:val="num" w:pos="2160"/>
        </w:tabs>
        <w:ind w:left="2160" w:hanging="180"/>
      </w:pPr>
    </w:lvl>
    <w:lvl w:ilvl="6" w:tplc="0415000F">
      <w:start w:val="1"/>
      <w:numFmt w:val="decimal"/>
      <w:lvlText w:val="%7."/>
      <w:lvlJc w:val="left"/>
      <w:pPr>
        <w:tabs>
          <w:tab w:val="num" w:pos="2880"/>
        </w:tabs>
        <w:ind w:left="2880" w:hanging="360"/>
      </w:pPr>
    </w:lvl>
    <w:lvl w:ilvl="7" w:tplc="04150019">
      <w:start w:val="1"/>
      <w:numFmt w:val="lowerLetter"/>
      <w:lvlText w:val="%8."/>
      <w:lvlJc w:val="left"/>
      <w:pPr>
        <w:tabs>
          <w:tab w:val="num" w:pos="3600"/>
        </w:tabs>
        <w:ind w:left="3600" w:hanging="360"/>
      </w:pPr>
    </w:lvl>
    <w:lvl w:ilvl="8" w:tplc="0415001B">
      <w:start w:val="1"/>
      <w:numFmt w:val="lowerRoman"/>
      <w:lvlText w:val="%9."/>
      <w:lvlJc w:val="right"/>
      <w:pPr>
        <w:tabs>
          <w:tab w:val="num" w:pos="4320"/>
        </w:tabs>
        <w:ind w:left="4320" w:hanging="180"/>
      </w:pPr>
    </w:lvl>
  </w:abstractNum>
  <w:abstractNum w:abstractNumId="14">
    <w:nsid w:val="429E715F"/>
    <w:multiLevelType w:val="hybridMultilevel"/>
    <w:tmpl w:val="C62C021E"/>
    <w:lvl w:ilvl="0" w:tplc="639232FE">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15">
    <w:nsid w:val="434610D8"/>
    <w:multiLevelType w:val="hybridMultilevel"/>
    <w:tmpl w:val="CE1EDC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52A1280"/>
    <w:multiLevelType w:val="hybridMultilevel"/>
    <w:tmpl w:val="11684130"/>
    <w:lvl w:ilvl="0" w:tplc="04150001">
      <w:start w:val="1"/>
      <w:numFmt w:val="bullet"/>
      <w:lvlText w:val=""/>
      <w:lvlJc w:val="left"/>
      <w:pPr>
        <w:tabs>
          <w:tab w:val="num" w:pos="720"/>
        </w:tabs>
        <w:ind w:left="720" w:hanging="360"/>
      </w:pPr>
      <w:rPr>
        <w:rFonts w:ascii="Symbol" w:hAnsi="Symbol" w:hint="default"/>
        <w:b/>
        <w:sz w:val="24"/>
      </w:rPr>
    </w:lvl>
    <w:lvl w:ilvl="1" w:tplc="7DB2A55E">
      <w:start w:val="7"/>
      <w:numFmt w:val="bullet"/>
      <w:lvlText w:val=""/>
      <w:lvlJc w:val="left"/>
      <w:pPr>
        <w:tabs>
          <w:tab w:val="num" w:pos="1440"/>
        </w:tabs>
        <w:ind w:left="1440" w:hanging="360"/>
      </w:pPr>
      <w:rPr>
        <w:rFonts w:ascii="Symbol" w:eastAsia="Times New Roman" w:hAnsi="Symbol" w:cs="Times New Roman" w:hint="default"/>
      </w:rPr>
    </w:lvl>
    <w:lvl w:ilvl="2" w:tplc="8104D702">
      <w:start w:val="2"/>
      <w:numFmt w:val="decimal"/>
      <w:lvlText w:val="%3."/>
      <w:lvlJc w:val="left"/>
      <w:pPr>
        <w:tabs>
          <w:tab w:val="num" w:pos="720"/>
        </w:tabs>
        <w:ind w:left="720" w:hanging="360"/>
      </w:pPr>
      <w:rPr>
        <w:rFonts w:hint="default"/>
      </w:rPr>
    </w:lvl>
    <w:lvl w:ilvl="3" w:tplc="7DB2A55E">
      <w:start w:val="7"/>
      <w:numFmt w:val="bullet"/>
      <w:lvlText w:val=""/>
      <w:lvlJc w:val="left"/>
      <w:pPr>
        <w:tabs>
          <w:tab w:val="num" w:pos="2880"/>
        </w:tabs>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4AEF0546"/>
    <w:multiLevelType w:val="hybridMultilevel"/>
    <w:tmpl w:val="72DCEF54"/>
    <w:lvl w:ilvl="0" w:tplc="637AAE48">
      <w:start w:val="1"/>
      <w:numFmt w:val="decimal"/>
      <w:lvlText w:val="%1)"/>
      <w:lvlJc w:val="left"/>
      <w:pPr>
        <w:tabs>
          <w:tab w:val="num" w:pos="624"/>
        </w:tabs>
        <w:ind w:left="624" w:hanging="624"/>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4CE65C0A"/>
    <w:multiLevelType w:val="hybridMultilevel"/>
    <w:tmpl w:val="001440A2"/>
    <w:lvl w:ilvl="0" w:tplc="E46C9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734180"/>
    <w:multiLevelType w:val="hybridMultilevel"/>
    <w:tmpl w:val="1A9E68FC"/>
    <w:lvl w:ilvl="0" w:tplc="04150017">
      <w:start w:val="1"/>
      <w:numFmt w:val="lowerLetter"/>
      <w:lvlText w:val="%1)"/>
      <w:lvlJc w:val="left"/>
      <w:pPr>
        <w:ind w:left="1344" w:hanging="360"/>
      </w:pPr>
    </w:lvl>
    <w:lvl w:ilvl="1" w:tplc="04150017">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20">
    <w:nsid w:val="5F7F4BC0"/>
    <w:multiLevelType w:val="hybridMultilevel"/>
    <w:tmpl w:val="97B4698E"/>
    <w:lvl w:ilvl="0" w:tplc="E490E4CA">
      <w:start w:val="1"/>
      <w:numFmt w:val="decimal"/>
      <w:lvlText w:val="%1)"/>
      <w:lvlJc w:val="left"/>
      <w:pPr>
        <w:tabs>
          <w:tab w:val="num" w:pos="720"/>
        </w:tabs>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BD2F2A"/>
    <w:multiLevelType w:val="hybridMultilevel"/>
    <w:tmpl w:val="29F6133E"/>
    <w:lvl w:ilvl="0" w:tplc="FFFFFFFF">
      <w:start w:val="1"/>
      <w:numFmt w:val="decimal"/>
      <w:lvlText w:val="%1."/>
      <w:lvlJc w:val="left"/>
      <w:pPr>
        <w:tabs>
          <w:tab w:val="num" w:pos="700"/>
        </w:tabs>
        <w:ind w:left="700" w:hanging="340"/>
      </w:pPr>
      <w:rPr>
        <w:b w:val="0"/>
        <w:i w:val="0"/>
        <w:sz w:val="24"/>
        <w:szCs w:val="24"/>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75E347C2"/>
    <w:multiLevelType w:val="hybridMultilevel"/>
    <w:tmpl w:val="4450052E"/>
    <w:lvl w:ilvl="0" w:tplc="EF623308">
      <w:start w:val="1"/>
      <w:numFmt w:val="decimal"/>
      <w:lvlText w:val="%1."/>
      <w:lvlJc w:val="left"/>
      <w:pPr>
        <w:tabs>
          <w:tab w:val="num" w:pos="1211"/>
        </w:tabs>
        <w:ind w:left="1154" w:hanging="794"/>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3">
    <w:nsid w:val="77566F5E"/>
    <w:multiLevelType w:val="hybridMultilevel"/>
    <w:tmpl w:val="D1C4E396"/>
    <w:lvl w:ilvl="0" w:tplc="9106214E">
      <w:start w:val="1"/>
      <w:numFmt w:val="decimal"/>
      <w:lvlText w:val="%1."/>
      <w:lvlJc w:val="left"/>
      <w:pPr>
        <w:tabs>
          <w:tab w:val="num" w:pos="375"/>
        </w:tabs>
        <w:ind w:left="375" w:hanging="375"/>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4">
    <w:nsid w:val="78AE0066"/>
    <w:multiLevelType w:val="hybridMultilevel"/>
    <w:tmpl w:val="ABEAB34E"/>
    <w:lvl w:ilvl="0" w:tplc="756AC196">
      <w:start w:val="1"/>
      <w:numFmt w:val="upperRoman"/>
      <w:lvlText w:val="%1."/>
      <w:lvlJc w:val="left"/>
      <w:pPr>
        <w:tabs>
          <w:tab w:val="num" w:pos="1288"/>
        </w:tabs>
        <w:ind w:left="1288" w:hanging="720"/>
      </w:pPr>
      <w:rPr>
        <w:color w:val="auto"/>
      </w:rPr>
    </w:lvl>
    <w:lvl w:ilvl="1" w:tplc="FFFFFFFF">
      <w:start w:val="1"/>
      <w:numFmt w:val="decimal"/>
      <w:lvlText w:val="%2&gt;"/>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D0A84166">
      <w:start w:val="1"/>
      <w:numFmt w:val="decimal"/>
      <w:lvlText w:val="%4."/>
      <w:lvlJc w:val="left"/>
      <w:pPr>
        <w:tabs>
          <w:tab w:val="num" w:pos="340"/>
        </w:tabs>
        <w:ind w:left="340" w:hanging="340"/>
      </w:pPr>
      <w:rPr>
        <w:b w:val="0"/>
        <w:color w:val="000000"/>
      </w:rPr>
    </w:lvl>
    <w:lvl w:ilvl="4" w:tplc="FFFFFFFF">
      <w:start w:val="1"/>
      <w:numFmt w:val="upperLetter"/>
      <w:lvlText w:val="%5)"/>
      <w:lvlJc w:val="left"/>
      <w:pPr>
        <w:tabs>
          <w:tab w:val="num" w:pos="3600"/>
        </w:tabs>
        <w:ind w:left="3600" w:hanging="360"/>
      </w:pPr>
    </w:lvl>
    <w:lvl w:ilvl="5" w:tplc="FFFFFFFF">
      <w:start w:val="1"/>
      <w:numFmt w:val="lowerLetter"/>
      <w:lvlText w:val="%6)"/>
      <w:lvlJc w:val="left"/>
      <w:pPr>
        <w:tabs>
          <w:tab w:val="num" w:pos="4500"/>
        </w:tabs>
        <w:ind w:left="4500" w:hanging="360"/>
      </w:pPr>
    </w:lvl>
    <w:lvl w:ilvl="6" w:tplc="27BE2630">
      <w:start w:val="1"/>
      <w:numFmt w:val="decimal"/>
      <w:lvlText w:val="%7."/>
      <w:lvlJc w:val="left"/>
      <w:pPr>
        <w:tabs>
          <w:tab w:val="num" w:pos="340"/>
        </w:tabs>
        <w:ind w:left="340" w:hanging="340"/>
      </w:pPr>
      <w:rPr>
        <w:rFonts w:ascii="Times New Roman" w:hAnsi="Times New Roman" w:cs="Times New Roman" w:hint="default"/>
        <w:b w:val="0"/>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8"/>
  </w:num>
  <w:num w:numId="17">
    <w:abstractNumId w:val="19"/>
  </w:num>
  <w:num w:numId="18">
    <w:abstractNumId w:val="11"/>
  </w:num>
  <w:num w:numId="19">
    <w:abstractNumId w:val="14"/>
  </w:num>
  <w:num w:numId="20">
    <w:abstractNumId w:val="12"/>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6"/>
  </w:num>
  <w:num w:numId="23">
    <w:abstractNumId w:val="20"/>
  </w:num>
  <w:num w:numId="24">
    <w:abstractNumId w:val="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62"/>
    <w:rsid w:val="003B0294"/>
    <w:rsid w:val="003C0754"/>
    <w:rsid w:val="00565447"/>
    <w:rsid w:val="009A5064"/>
    <w:rsid w:val="00B32A62"/>
    <w:rsid w:val="00C96115"/>
    <w:rsid w:val="00F001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A62"/>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B32A62"/>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32A6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32A62"/>
    <w:rPr>
      <w:rFonts w:eastAsia="Calibri" w:cs="Times New Roman"/>
      <w:sz w:val="22"/>
      <w:szCs w:val="22"/>
    </w:rPr>
  </w:style>
  <w:style w:type="paragraph" w:styleId="Nagwek">
    <w:name w:val="header"/>
    <w:basedOn w:val="Normalny"/>
    <w:link w:val="NagwekZnak"/>
    <w:uiPriority w:val="99"/>
    <w:unhideWhenUsed/>
    <w:rsid w:val="00B32A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A62"/>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5654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447"/>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heme="minorHAnsi"/>
        <w:sz w:val="24"/>
        <w:szCs w:val="24"/>
        <w:lang w:val="pl-PL"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2A62"/>
    <w:pPr>
      <w:spacing w:after="200"/>
      <w:jc w:val="left"/>
    </w:pPr>
    <w:rPr>
      <w:rFonts w:asciiTheme="minorHAnsi" w:eastAsia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96115"/>
  </w:style>
  <w:style w:type="paragraph" w:styleId="Akapitzlist">
    <w:name w:val="List Paragraph"/>
    <w:basedOn w:val="Normalny"/>
    <w:qFormat/>
    <w:rsid w:val="00C96115"/>
    <w:pPr>
      <w:ind w:left="720"/>
      <w:contextualSpacing/>
    </w:pPr>
    <w:rPr>
      <w:rFonts w:eastAsia="Calibri"/>
    </w:rPr>
  </w:style>
  <w:style w:type="table" w:styleId="Tabela-Siatka">
    <w:name w:val="Table Grid"/>
    <w:basedOn w:val="Standardowy"/>
    <w:rsid w:val="00B32A62"/>
    <w:pPr>
      <w:spacing w:after="200"/>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B32A62"/>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B32A62"/>
    <w:rPr>
      <w:rFonts w:eastAsia="Calibri" w:cs="Times New Roman"/>
      <w:sz w:val="22"/>
      <w:szCs w:val="22"/>
    </w:rPr>
  </w:style>
  <w:style w:type="paragraph" w:styleId="Nagwek">
    <w:name w:val="header"/>
    <w:basedOn w:val="Normalny"/>
    <w:link w:val="NagwekZnak"/>
    <w:uiPriority w:val="99"/>
    <w:unhideWhenUsed/>
    <w:rsid w:val="00B32A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2A62"/>
    <w:rPr>
      <w:rFonts w:asciiTheme="minorHAnsi" w:eastAsiaTheme="minorHAnsi" w:hAnsiTheme="minorHAnsi" w:cstheme="minorBidi"/>
      <w:sz w:val="22"/>
      <w:szCs w:val="22"/>
    </w:rPr>
  </w:style>
  <w:style w:type="paragraph" w:styleId="Tekstdymka">
    <w:name w:val="Balloon Text"/>
    <w:basedOn w:val="Normalny"/>
    <w:link w:val="TekstdymkaZnak"/>
    <w:uiPriority w:val="99"/>
    <w:semiHidden/>
    <w:unhideWhenUsed/>
    <w:rsid w:val="005654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65447"/>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yszkow.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ysz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20</Pages>
  <Words>6927</Words>
  <Characters>41568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Milewska</dc:creator>
  <cp:lastModifiedBy>Beata Milewska</cp:lastModifiedBy>
  <cp:revision>2</cp:revision>
  <cp:lastPrinted>2015-09-08T07:12:00Z</cp:lastPrinted>
  <dcterms:created xsi:type="dcterms:W3CDTF">2015-09-08T06:19:00Z</dcterms:created>
  <dcterms:modified xsi:type="dcterms:W3CDTF">2015-09-08T07:31:00Z</dcterms:modified>
</cp:coreProperties>
</file>